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5" w:rsidRPr="008A0C5F" w:rsidRDefault="002D3A56" w:rsidP="007F558A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ДОГОВОР</w:t>
      </w:r>
    </w:p>
    <w:p w:rsidR="007F2A2E" w:rsidRPr="008A0C5F" w:rsidRDefault="007F2A2E" w:rsidP="007F2A2E">
      <w:pPr>
        <w:jc w:val="center"/>
        <w:rPr>
          <w:b/>
          <w:color w:val="000000"/>
          <w:sz w:val="20"/>
          <w:szCs w:val="20"/>
          <w:u w:val="single"/>
        </w:rPr>
      </w:pPr>
      <w:r w:rsidRPr="008A0C5F">
        <w:rPr>
          <w:b/>
          <w:color w:val="000000"/>
          <w:sz w:val="20"/>
          <w:szCs w:val="20"/>
        </w:rPr>
        <w:t>на обучение</w:t>
      </w:r>
    </w:p>
    <w:p w:rsidR="00050179" w:rsidRPr="007F558A" w:rsidRDefault="00050179" w:rsidP="007F558A">
      <w:pPr>
        <w:ind w:left="284"/>
        <w:jc w:val="center"/>
        <w:rPr>
          <w:b/>
          <w:color w:val="000000"/>
          <w:sz w:val="20"/>
          <w:szCs w:val="20"/>
        </w:rPr>
      </w:pPr>
      <w:r w:rsidRPr="007F558A">
        <w:rPr>
          <w:b/>
          <w:color w:val="000000"/>
          <w:sz w:val="20"/>
          <w:szCs w:val="20"/>
        </w:rPr>
        <w:t>№_____________/</w:t>
      </w:r>
      <w:r w:rsidR="00487C49">
        <w:rPr>
          <w:b/>
          <w:color w:val="000000"/>
          <w:sz w:val="20"/>
          <w:szCs w:val="20"/>
        </w:rPr>
        <w:t>1</w:t>
      </w:r>
      <w:r w:rsidR="00C40C42">
        <w:rPr>
          <w:b/>
          <w:color w:val="000000"/>
          <w:sz w:val="20"/>
          <w:szCs w:val="20"/>
        </w:rPr>
        <w:t>8</w:t>
      </w:r>
      <w:r w:rsidR="00487C49">
        <w:rPr>
          <w:b/>
          <w:color w:val="000000"/>
          <w:sz w:val="20"/>
          <w:szCs w:val="20"/>
        </w:rPr>
        <w:t xml:space="preserve"> - </w:t>
      </w:r>
      <w:r w:rsidRPr="007F558A">
        <w:rPr>
          <w:b/>
          <w:color w:val="000000"/>
          <w:sz w:val="20"/>
          <w:szCs w:val="20"/>
        </w:rPr>
        <w:t>__________</w:t>
      </w:r>
    </w:p>
    <w:p w:rsidR="00050179" w:rsidRDefault="008A0C5F" w:rsidP="008A0C5F">
      <w:pPr>
        <w:tabs>
          <w:tab w:val="center" w:pos="5174"/>
          <w:tab w:val="left" w:pos="90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50179" w:rsidRPr="00F32A08">
        <w:rPr>
          <w:i/>
          <w:sz w:val="16"/>
          <w:szCs w:val="16"/>
        </w:rPr>
        <w:t>(номер присваивается учебным центром</w:t>
      </w:r>
      <w:r w:rsidR="00050179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</w:p>
    <w:p w:rsidR="00F1620A" w:rsidRPr="007F558A" w:rsidRDefault="00F1620A" w:rsidP="00050179">
      <w:pPr>
        <w:jc w:val="center"/>
        <w:rPr>
          <w:b/>
          <w:color w:val="000000"/>
          <w:sz w:val="4"/>
          <w:szCs w:val="4"/>
          <w:u w:val="single"/>
        </w:rPr>
      </w:pPr>
    </w:p>
    <w:tbl>
      <w:tblPr>
        <w:tblW w:w="10774" w:type="dxa"/>
        <w:tblInd w:w="-318" w:type="dxa"/>
        <w:tblLook w:val="04A0"/>
      </w:tblPr>
      <w:tblGrid>
        <w:gridCol w:w="5579"/>
        <w:gridCol w:w="5195"/>
      </w:tblGrid>
      <w:tr w:rsidR="001761E5" w:rsidRPr="00FC2147">
        <w:trPr>
          <w:trHeight w:val="489"/>
        </w:trPr>
        <w:tc>
          <w:tcPr>
            <w:tcW w:w="5579" w:type="dxa"/>
          </w:tcPr>
          <w:p w:rsidR="001761E5" w:rsidRPr="00FC2147" w:rsidRDefault="004A25D6" w:rsidP="002D3A56">
            <w:pPr>
              <w:rPr>
                <w:b/>
                <w:sz w:val="20"/>
                <w:szCs w:val="20"/>
              </w:rPr>
            </w:pPr>
            <w:r w:rsidRPr="007F558A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="00D507D7" w:rsidRPr="007F558A">
              <w:rPr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7F558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1761E5" w:rsidRPr="007F558A">
              <w:rPr>
                <w:color w:val="000000"/>
                <w:sz w:val="20"/>
                <w:szCs w:val="20"/>
                <w:u w:val="single"/>
              </w:rPr>
              <w:t>г. Новосибирск</w:t>
            </w:r>
            <w:r w:rsidRPr="007F558A">
              <w:rPr>
                <w:color w:val="000000"/>
                <w:sz w:val="20"/>
                <w:szCs w:val="20"/>
              </w:rPr>
              <w:t>___</w:t>
            </w:r>
            <w:r w:rsidR="00D507D7" w:rsidRPr="007F558A">
              <w:rPr>
                <w:color w:val="000000"/>
                <w:sz w:val="20"/>
                <w:szCs w:val="20"/>
              </w:rPr>
              <w:t>______</w:t>
            </w:r>
            <w:r w:rsidRPr="007F558A">
              <w:rPr>
                <w:color w:val="000000"/>
                <w:sz w:val="20"/>
                <w:szCs w:val="20"/>
              </w:rPr>
              <w:t>_</w:t>
            </w:r>
            <w:r w:rsidR="001761E5" w:rsidRPr="00FC214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195" w:type="dxa"/>
          </w:tcPr>
          <w:p w:rsidR="001761E5" w:rsidRPr="00EA51DD" w:rsidRDefault="001761E5" w:rsidP="00FC2147">
            <w:pPr>
              <w:jc w:val="right"/>
              <w:rPr>
                <w:sz w:val="22"/>
                <w:szCs w:val="22"/>
                <w:u w:val="single"/>
              </w:rPr>
            </w:pPr>
            <w:r w:rsidRPr="00EA51DD">
              <w:rPr>
                <w:sz w:val="22"/>
                <w:szCs w:val="22"/>
                <w:u w:val="single"/>
              </w:rPr>
              <w:t>«</w:t>
            </w:r>
            <w:r w:rsidR="00D507D7" w:rsidRPr="00EA51DD">
              <w:rPr>
                <w:sz w:val="22"/>
                <w:szCs w:val="22"/>
                <w:u w:val="single"/>
              </w:rPr>
              <w:t>_</w:t>
            </w:r>
            <w:r w:rsidRPr="00EA51DD">
              <w:rPr>
                <w:sz w:val="22"/>
                <w:szCs w:val="22"/>
                <w:u w:val="single"/>
              </w:rPr>
              <w:t>_»_</w:t>
            </w:r>
            <w:r w:rsidR="00704688">
              <w:rPr>
                <w:sz w:val="22"/>
                <w:szCs w:val="22"/>
                <w:u w:val="single"/>
              </w:rPr>
              <w:t>_____</w:t>
            </w:r>
            <w:r w:rsidR="004567D2" w:rsidRPr="00EA51DD">
              <w:rPr>
                <w:sz w:val="22"/>
                <w:szCs w:val="22"/>
                <w:u w:val="single"/>
              </w:rPr>
              <w:t>_</w:t>
            </w:r>
            <w:r w:rsidRPr="00EA51DD">
              <w:rPr>
                <w:sz w:val="22"/>
                <w:szCs w:val="22"/>
                <w:u w:val="single"/>
              </w:rPr>
              <w:t>20</w:t>
            </w:r>
            <w:r w:rsidR="00C40C42">
              <w:rPr>
                <w:sz w:val="22"/>
                <w:szCs w:val="22"/>
                <w:u w:val="single"/>
              </w:rPr>
              <w:t>18г</w:t>
            </w:r>
            <w:r w:rsidRPr="00EA51DD">
              <w:rPr>
                <w:sz w:val="22"/>
                <w:szCs w:val="22"/>
                <w:u w:val="single"/>
              </w:rPr>
              <w:t xml:space="preserve">.       </w:t>
            </w:r>
          </w:p>
          <w:p w:rsidR="001761E5" w:rsidRPr="00FC2147" w:rsidRDefault="001761E5" w:rsidP="002D3A56">
            <w:pPr>
              <w:jc w:val="both"/>
              <w:rPr>
                <w:i/>
                <w:sz w:val="16"/>
                <w:szCs w:val="16"/>
              </w:rPr>
            </w:pPr>
            <w:r w:rsidRPr="00FC2147">
              <w:rPr>
                <w:i/>
                <w:sz w:val="16"/>
                <w:szCs w:val="16"/>
              </w:rPr>
              <w:t xml:space="preserve">                          </w:t>
            </w:r>
            <w:r w:rsidR="00EA51DD">
              <w:rPr>
                <w:i/>
                <w:sz w:val="16"/>
                <w:szCs w:val="16"/>
              </w:rPr>
              <w:t xml:space="preserve">     </w:t>
            </w:r>
            <w:r w:rsidR="00141261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EA51DD" w:rsidRPr="007F558A" w:rsidRDefault="00EA51DD" w:rsidP="00A93DDA">
      <w:pPr>
        <w:jc w:val="center"/>
        <w:rPr>
          <w:b/>
          <w:color w:val="000000"/>
          <w:sz w:val="4"/>
          <w:szCs w:val="4"/>
          <w:u w:val="single"/>
        </w:rPr>
      </w:pPr>
    </w:p>
    <w:p w:rsidR="00C836A5" w:rsidRDefault="00C836A5" w:rsidP="00C836A5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Наша лицен</w:t>
      </w:r>
      <w:r w:rsidRPr="00386259">
        <w:rPr>
          <w:b/>
          <w:color w:val="000000"/>
          <w:sz w:val="18"/>
          <w:szCs w:val="18"/>
          <w:u w:val="single"/>
        </w:rPr>
        <w:t xml:space="preserve">зия № </w:t>
      </w:r>
      <w:r>
        <w:rPr>
          <w:b/>
          <w:color w:val="000000"/>
          <w:sz w:val="18"/>
          <w:szCs w:val="18"/>
          <w:u w:val="single"/>
        </w:rPr>
        <w:t xml:space="preserve">9417 от 20.01.2016, </w:t>
      </w:r>
      <w:proofErr w:type="gramStart"/>
      <w:r>
        <w:rPr>
          <w:b/>
          <w:color w:val="000000"/>
          <w:sz w:val="18"/>
          <w:szCs w:val="18"/>
          <w:u w:val="single"/>
        </w:rPr>
        <w:t>внесены</w:t>
      </w:r>
      <w:proofErr w:type="gramEnd"/>
      <w:r>
        <w:rPr>
          <w:b/>
          <w:color w:val="000000"/>
          <w:sz w:val="18"/>
          <w:szCs w:val="18"/>
          <w:u w:val="single"/>
        </w:rPr>
        <w:t xml:space="preserve"> в реестр аккредитованных лиц 30.09.2010г. под № 168</w:t>
      </w:r>
    </w:p>
    <w:p w:rsidR="006460BA" w:rsidRDefault="006460BA" w:rsidP="00C836A5">
      <w:pPr>
        <w:jc w:val="center"/>
        <w:rPr>
          <w:b/>
          <w:color w:val="000000"/>
          <w:sz w:val="18"/>
          <w:szCs w:val="18"/>
          <w:u w:val="single"/>
        </w:rPr>
      </w:pPr>
    </w:p>
    <w:p w:rsidR="006460BA" w:rsidRPr="00386259" w:rsidRDefault="006460BA" w:rsidP="00C836A5">
      <w:pPr>
        <w:jc w:val="center"/>
        <w:rPr>
          <w:b/>
          <w:sz w:val="18"/>
          <w:szCs w:val="18"/>
          <w:u w:val="single"/>
        </w:rPr>
      </w:pPr>
    </w:p>
    <w:p w:rsidR="00C836A5" w:rsidRPr="00FB14F6" w:rsidRDefault="00C836A5" w:rsidP="00C836A5">
      <w:pPr>
        <w:jc w:val="both"/>
        <w:rPr>
          <w:color w:val="000000"/>
          <w:sz w:val="6"/>
          <w:szCs w:val="6"/>
        </w:rPr>
      </w:pPr>
    </w:p>
    <w:p w:rsidR="00E12FF0" w:rsidRPr="00C4767C" w:rsidRDefault="004B4F3F" w:rsidP="00C4767C">
      <w:pPr>
        <w:jc w:val="both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       </w:t>
      </w:r>
      <w:r w:rsidRPr="00565C66">
        <w:rPr>
          <w:color w:val="000000"/>
        </w:rPr>
        <w:t xml:space="preserve"> </w:t>
      </w:r>
      <w:r w:rsidR="00C836A5" w:rsidRPr="009D5884">
        <w:rPr>
          <w:color w:val="000000"/>
          <w:sz w:val="22"/>
          <w:szCs w:val="22"/>
        </w:rPr>
        <w:t xml:space="preserve"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профсоюзов»), именуемое в дальнейшем </w:t>
      </w:r>
      <w:r w:rsidR="00C836A5" w:rsidRPr="009D5884">
        <w:rPr>
          <w:b/>
          <w:color w:val="000000"/>
          <w:sz w:val="22"/>
          <w:szCs w:val="22"/>
        </w:rPr>
        <w:t>"Исполнитель"</w:t>
      </w:r>
      <w:r w:rsidR="00C836A5" w:rsidRPr="009D5884">
        <w:rPr>
          <w:color w:val="000000"/>
          <w:sz w:val="22"/>
          <w:szCs w:val="22"/>
        </w:rPr>
        <w:t>, в лице директора Новиковой Татьяны Вячеславовны, действующего на основании устава с одной стороны</w:t>
      </w:r>
      <w:r w:rsidR="00FC2147" w:rsidRPr="009D5884">
        <w:rPr>
          <w:color w:val="000000"/>
          <w:sz w:val="22"/>
          <w:szCs w:val="22"/>
        </w:rPr>
        <w:t xml:space="preserve">, </w:t>
      </w:r>
      <w:r w:rsidR="007F4780" w:rsidRPr="009D5884">
        <w:rPr>
          <w:color w:val="000000"/>
          <w:sz w:val="22"/>
          <w:szCs w:val="22"/>
        </w:rPr>
        <w:t xml:space="preserve"> </w:t>
      </w:r>
      <w:r w:rsidR="00FC2147" w:rsidRPr="00C4767C">
        <w:rPr>
          <w:color w:val="000000"/>
          <w:sz w:val="22"/>
          <w:szCs w:val="22"/>
          <w:highlight w:val="yellow"/>
        </w:rPr>
        <w:t>и</w:t>
      </w:r>
      <w:r w:rsidR="00704688" w:rsidRPr="00C4767C">
        <w:rPr>
          <w:color w:val="000000"/>
          <w:sz w:val="22"/>
          <w:szCs w:val="22"/>
          <w:highlight w:val="yellow"/>
        </w:rPr>
        <w:t xml:space="preserve"> </w:t>
      </w:r>
      <w:r w:rsidR="00C4767C" w:rsidRPr="00C4767C">
        <w:rPr>
          <w:sz w:val="22"/>
          <w:szCs w:val="22"/>
          <w:highlight w:val="yellow"/>
        </w:rPr>
        <w:t>_________</w:t>
      </w:r>
      <w:r w:rsidR="006460BA" w:rsidRPr="00C4767C">
        <w:rPr>
          <w:sz w:val="22"/>
          <w:szCs w:val="22"/>
          <w:highlight w:val="yellow"/>
        </w:rPr>
        <w:t>,</w:t>
      </w:r>
      <w:r w:rsidR="006460BA" w:rsidRPr="009D5884">
        <w:rPr>
          <w:sz w:val="22"/>
          <w:szCs w:val="22"/>
        </w:rPr>
        <w:t xml:space="preserve"> в лице </w:t>
      </w:r>
      <w:r w:rsidR="00C4767C" w:rsidRPr="00C4767C">
        <w:rPr>
          <w:sz w:val="22"/>
          <w:szCs w:val="22"/>
          <w:highlight w:val="yellow"/>
        </w:rPr>
        <w:t>____</w:t>
      </w:r>
      <w:r w:rsidR="006460BA" w:rsidRPr="009D5884">
        <w:rPr>
          <w:sz w:val="22"/>
          <w:szCs w:val="22"/>
        </w:rPr>
        <w:t>, действующего на основании Устава, именуемый в дальнейшем - Заказчик, заключили настоящий договор (далее договор) о нижеследующем:</w:t>
      </w:r>
    </w:p>
    <w:p w:rsidR="00050179" w:rsidRPr="009D5884" w:rsidRDefault="00050179" w:rsidP="004B4F3F">
      <w:pPr>
        <w:pStyle w:val="af"/>
        <w:numPr>
          <w:ilvl w:val="0"/>
          <w:numId w:val="38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>ПРЕДМЕТ</w:t>
      </w:r>
      <w:r w:rsidR="00580916" w:rsidRPr="009D5884">
        <w:rPr>
          <w:b/>
          <w:color w:val="000000"/>
          <w:sz w:val="22"/>
          <w:szCs w:val="22"/>
        </w:rPr>
        <w:t xml:space="preserve"> </w:t>
      </w:r>
      <w:r w:rsidR="002D3A56" w:rsidRPr="009D5884">
        <w:rPr>
          <w:b/>
          <w:color w:val="000000"/>
          <w:sz w:val="22"/>
          <w:szCs w:val="22"/>
        </w:rPr>
        <w:t>ДОГОВОРА</w:t>
      </w:r>
      <w:r w:rsidRPr="009D5884">
        <w:rPr>
          <w:b/>
          <w:color w:val="000000"/>
          <w:sz w:val="22"/>
          <w:szCs w:val="22"/>
        </w:rPr>
        <w:t>:</w:t>
      </w:r>
    </w:p>
    <w:p w:rsidR="004B4F3F" w:rsidRPr="009D5884" w:rsidRDefault="004B4F3F" w:rsidP="004B4F3F">
      <w:pPr>
        <w:pStyle w:val="af"/>
        <w:autoSpaceDE w:val="0"/>
        <w:autoSpaceDN w:val="0"/>
        <w:adjustRightInd w:val="0"/>
        <w:outlineLvl w:val="0"/>
        <w:rPr>
          <w:b/>
          <w:color w:val="000000"/>
          <w:sz w:val="22"/>
          <w:szCs w:val="22"/>
        </w:rPr>
      </w:pPr>
    </w:p>
    <w:p w:rsidR="00C4767C" w:rsidRDefault="00050179" w:rsidP="003C5776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9D5884">
        <w:rPr>
          <w:rFonts w:eastAsia="Calibri"/>
          <w:sz w:val="22"/>
          <w:szCs w:val="22"/>
        </w:rPr>
        <w:t>Исполнитель обязуется обучит</w:t>
      </w:r>
      <w:r w:rsidR="006460BA" w:rsidRPr="009D5884">
        <w:rPr>
          <w:rFonts w:eastAsia="Calibri"/>
          <w:sz w:val="22"/>
          <w:szCs w:val="22"/>
        </w:rPr>
        <w:t xml:space="preserve">ь </w:t>
      </w:r>
      <w:r w:rsidR="00C4767C" w:rsidRPr="003E23AA">
        <w:rPr>
          <w:rFonts w:eastAsia="Calibri"/>
          <w:sz w:val="22"/>
          <w:szCs w:val="22"/>
          <w:highlight w:val="yellow"/>
        </w:rPr>
        <w:t>______</w:t>
      </w:r>
      <w:r w:rsidR="00C4767C">
        <w:rPr>
          <w:rFonts w:eastAsia="Calibri"/>
          <w:sz w:val="22"/>
          <w:szCs w:val="22"/>
        </w:rPr>
        <w:t xml:space="preserve"> </w:t>
      </w:r>
      <w:r w:rsidR="003C5776" w:rsidRPr="009D5884">
        <w:rPr>
          <w:rFonts w:eastAsia="Calibri"/>
          <w:sz w:val="22"/>
          <w:szCs w:val="22"/>
        </w:rPr>
        <w:t>слушателей</w:t>
      </w:r>
      <w:r w:rsidR="005B53DC" w:rsidRPr="009D5884">
        <w:rPr>
          <w:rFonts w:eastAsia="Calibri"/>
          <w:sz w:val="22"/>
          <w:szCs w:val="22"/>
        </w:rPr>
        <w:t xml:space="preserve"> Заказчика</w:t>
      </w:r>
      <w:r w:rsidR="003C5776" w:rsidRPr="009D5884">
        <w:rPr>
          <w:rFonts w:eastAsia="Calibri"/>
          <w:sz w:val="22"/>
          <w:szCs w:val="22"/>
        </w:rPr>
        <w:t xml:space="preserve"> по программе </w:t>
      </w:r>
    </w:p>
    <w:p w:rsidR="00C4767C" w:rsidRPr="00C4767C" w:rsidRDefault="003C5776" w:rsidP="00C4767C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4767C">
        <w:rPr>
          <w:rFonts w:ascii="Times New Roman" w:eastAsia="Calibri" w:hAnsi="Times New Roman"/>
          <w:sz w:val="24"/>
          <w:szCs w:val="24"/>
        </w:rPr>
        <w:t>«</w:t>
      </w:r>
      <w:r w:rsidR="0090163B" w:rsidRPr="00C4767C">
        <w:rPr>
          <w:rFonts w:ascii="Times New Roman" w:eastAsia="Calibri" w:hAnsi="Times New Roman"/>
          <w:sz w:val="24"/>
          <w:szCs w:val="24"/>
        </w:rPr>
        <w:t xml:space="preserve">Охрана труда», </w:t>
      </w:r>
      <w:r w:rsidR="00C4767C" w:rsidRPr="00C4767C">
        <w:rPr>
          <w:rFonts w:ascii="Times New Roman" w:eastAsia="Calibri" w:hAnsi="Times New Roman"/>
          <w:sz w:val="24"/>
          <w:szCs w:val="24"/>
        </w:rPr>
        <w:t>40 часов</w:t>
      </w:r>
      <w:proofErr w:type="gramStart"/>
      <w:r w:rsidR="00C4767C" w:rsidRPr="00C4767C">
        <w:rPr>
          <w:rFonts w:ascii="Times New Roman" w:eastAsia="Calibri" w:hAnsi="Times New Roman"/>
          <w:sz w:val="24"/>
          <w:szCs w:val="24"/>
        </w:rPr>
        <w:t>,(</w:t>
      </w:r>
      <w:proofErr w:type="gramEnd"/>
      <w:r w:rsidR="00C4767C" w:rsidRPr="00C4767C">
        <w:rPr>
          <w:rFonts w:ascii="Times New Roman" w:hAnsi="Times New Roman"/>
          <w:sz w:val="24"/>
          <w:szCs w:val="24"/>
        </w:rPr>
        <w:t xml:space="preserve"> очная форма обучения / заочная с использованием дистанционных технологий)</w:t>
      </w:r>
    </w:p>
    <w:p w:rsidR="00C4767C" w:rsidRPr="00C4767C" w:rsidRDefault="0090163B" w:rsidP="00C4767C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4767C">
        <w:rPr>
          <w:rFonts w:ascii="Times New Roman" w:eastAsia="Calibri" w:hAnsi="Times New Roman"/>
          <w:sz w:val="24"/>
          <w:szCs w:val="24"/>
        </w:rPr>
        <w:t>«Пожарно-технический минимум»,</w:t>
      </w:r>
      <w:r w:rsidR="003E23AA" w:rsidRPr="003E23AA">
        <w:rPr>
          <w:rFonts w:ascii="Times New Roman" w:eastAsia="Calibri" w:hAnsi="Times New Roman"/>
          <w:sz w:val="24"/>
          <w:szCs w:val="24"/>
          <w:highlight w:val="yellow"/>
        </w:rPr>
        <w:t>______</w:t>
      </w:r>
      <w:r w:rsidR="00C4767C" w:rsidRPr="00C4767C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Start"/>
      <w:r w:rsidR="00C4767C" w:rsidRPr="00C4767C">
        <w:rPr>
          <w:rFonts w:ascii="Times New Roman" w:eastAsia="Calibri" w:hAnsi="Times New Roman"/>
          <w:sz w:val="24"/>
          <w:szCs w:val="24"/>
        </w:rPr>
        <w:t>,(</w:t>
      </w:r>
      <w:proofErr w:type="gramEnd"/>
      <w:r w:rsidR="00C4767C" w:rsidRPr="00C4767C">
        <w:rPr>
          <w:rFonts w:ascii="Times New Roman" w:eastAsia="Calibri" w:hAnsi="Times New Roman"/>
          <w:sz w:val="24"/>
          <w:szCs w:val="24"/>
        </w:rPr>
        <w:t xml:space="preserve"> </w:t>
      </w:r>
      <w:r w:rsidR="00C4767C" w:rsidRPr="00C4767C">
        <w:rPr>
          <w:rFonts w:ascii="Times New Roman" w:hAnsi="Times New Roman"/>
          <w:sz w:val="24"/>
          <w:szCs w:val="24"/>
        </w:rPr>
        <w:t>очная форма обучения / заочная с использованием дистанционных технологий)</w:t>
      </w:r>
    </w:p>
    <w:p w:rsidR="00C4767C" w:rsidRPr="00C4767C" w:rsidRDefault="0090163B" w:rsidP="00C4767C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4767C">
        <w:rPr>
          <w:rFonts w:ascii="Times New Roman" w:eastAsia="Calibri" w:hAnsi="Times New Roman"/>
          <w:sz w:val="24"/>
          <w:szCs w:val="24"/>
        </w:rPr>
        <w:t>«</w:t>
      </w:r>
      <w:r w:rsidR="003C5776" w:rsidRPr="00C4767C">
        <w:rPr>
          <w:rFonts w:ascii="Times New Roman" w:eastAsia="Calibri" w:hAnsi="Times New Roman"/>
          <w:sz w:val="24"/>
          <w:szCs w:val="24"/>
        </w:rPr>
        <w:t>Оказание первой помощи»,</w:t>
      </w:r>
      <w:r w:rsidR="003E23AA" w:rsidRPr="003E23AA">
        <w:rPr>
          <w:rFonts w:ascii="Times New Roman" w:eastAsia="Calibri" w:hAnsi="Times New Roman"/>
          <w:sz w:val="24"/>
          <w:szCs w:val="24"/>
          <w:highlight w:val="yellow"/>
        </w:rPr>
        <w:t>_____</w:t>
      </w:r>
      <w:r w:rsidR="00C4767C" w:rsidRPr="00C4767C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Start"/>
      <w:r w:rsidR="00C4767C" w:rsidRPr="00C4767C">
        <w:rPr>
          <w:rFonts w:ascii="Times New Roman" w:eastAsia="Calibri" w:hAnsi="Times New Roman"/>
          <w:sz w:val="24"/>
          <w:szCs w:val="24"/>
        </w:rPr>
        <w:t>,(</w:t>
      </w:r>
      <w:proofErr w:type="gramEnd"/>
      <w:r w:rsidR="00C4767C" w:rsidRPr="00C4767C">
        <w:rPr>
          <w:rFonts w:ascii="Times New Roman" w:hAnsi="Times New Roman"/>
          <w:sz w:val="24"/>
          <w:szCs w:val="24"/>
        </w:rPr>
        <w:t xml:space="preserve"> очная форма обучения / заочная с использованием дистанционных технологий)</w:t>
      </w:r>
      <w:r w:rsidR="00C4767C">
        <w:rPr>
          <w:rFonts w:ascii="Times New Roman" w:hAnsi="Times New Roman"/>
          <w:sz w:val="24"/>
          <w:szCs w:val="24"/>
        </w:rPr>
        <w:t>,</w:t>
      </w:r>
    </w:p>
    <w:p w:rsidR="00886BDF" w:rsidRPr="00C4767C" w:rsidRDefault="00571E41" w:rsidP="00C4767C">
      <w:pPr>
        <w:pStyle w:val="af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4767C">
        <w:rPr>
          <w:rFonts w:eastAsia="Calibri"/>
          <w:sz w:val="22"/>
          <w:szCs w:val="22"/>
        </w:rPr>
        <w:t xml:space="preserve"> </w:t>
      </w:r>
      <w:r w:rsidR="00050179" w:rsidRPr="00C4767C">
        <w:rPr>
          <w:rFonts w:eastAsia="Calibri"/>
          <w:sz w:val="22"/>
          <w:szCs w:val="22"/>
        </w:rPr>
        <w:t xml:space="preserve">а Заказчик обязуется оплатить эти услуги в соответствии с разделом 3 настоящего </w:t>
      </w:r>
      <w:r w:rsidR="002D3A56" w:rsidRPr="00C4767C">
        <w:rPr>
          <w:rFonts w:eastAsia="Calibri"/>
          <w:sz w:val="22"/>
          <w:szCs w:val="22"/>
        </w:rPr>
        <w:t>договора</w:t>
      </w:r>
      <w:r w:rsidR="00050179" w:rsidRPr="00C4767C">
        <w:rPr>
          <w:rFonts w:eastAsia="Calibri"/>
          <w:sz w:val="22"/>
          <w:szCs w:val="22"/>
        </w:rPr>
        <w:t>.</w:t>
      </w:r>
    </w:p>
    <w:p w:rsidR="00050179" w:rsidRPr="009D5884" w:rsidRDefault="00050179" w:rsidP="00886BDF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hanging="1004"/>
        <w:jc w:val="both"/>
        <w:rPr>
          <w:rFonts w:eastAsia="Calibri"/>
          <w:b/>
          <w:sz w:val="22"/>
          <w:szCs w:val="22"/>
        </w:rPr>
      </w:pPr>
      <w:r w:rsidRPr="009D5884">
        <w:rPr>
          <w:rFonts w:eastAsia="Calibri"/>
          <w:b/>
          <w:sz w:val="22"/>
          <w:szCs w:val="22"/>
        </w:rPr>
        <w:t xml:space="preserve">Срок обучения </w:t>
      </w:r>
      <w:r w:rsidR="00C4767C" w:rsidRPr="00C4767C">
        <w:rPr>
          <w:rFonts w:eastAsia="Calibri"/>
          <w:b/>
          <w:sz w:val="22"/>
          <w:szCs w:val="22"/>
          <w:highlight w:val="yellow"/>
        </w:rPr>
        <w:t>_______</w:t>
      </w:r>
      <w:r w:rsidRPr="009D5884">
        <w:rPr>
          <w:rFonts w:eastAsia="Calibri"/>
          <w:b/>
          <w:sz w:val="22"/>
          <w:szCs w:val="22"/>
        </w:rPr>
        <w:t>20</w:t>
      </w:r>
      <w:r w:rsidR="007F4780" w:rsidRPr="009D5884">
        <w:rPr>
          <w:rFonts w:eastAsia="Calibri"/>
          <w:b/>
          <w:sz w:val="22"/>
          <w:szCs w:val="22"/>
        </w:rPr>
        <w:t>1</w:t>
      </w:r>
      <w:r w:rsidR="00C40C42" w:rsidRPr="009D5884">
        <w:rPr>
          <w:rFonts w:eastAsia="Calibri"/>
          <w:b/>
          <w:sz w:val="22"/>
          <w:szCs w:val="22"/>
        </w:rPr>
        <w:t>8</w:t>
      </w:r>
      <w:r w:rsidRPr="009D5884">
        <w:rPr>
          <w:rFonts w:eastAsia="Calibri"/>
          <w:b/>
          <w:sz w:val="22"/>
          <w:szCs w:val="22"/>
        </w:rPr>
        <w:t>г.</w:t>
      </w:r>
    </w:p>
    <w:p w:rsidR="00050179" w:rsidRPr="009D5884" w:rsidRDefault="00050179" w:rsidP="00331B0F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5884">
        <w:rPr>
          <w:rFonts w:eastAsia="Calibri"/>
          <w:sz w:val="22"/>
          <w:szCs w:val="22"/>
        </w:rPr>
        <w:t xml:space="preserve">Сделка считается совершенной под отлагательным условием в соответствии со статьей 157 Гражданского кодекса РФ. Сроки обучения зависят от процессов комплектации группы. В случае не комплектации группы к указанному в настоящем пункте условному сроку, обязательства у сторон по настоящему </w:t>
      </w:r>
      <w:r w:rsidR="002D3A56" w:rsidRPr="009D5884">
        <w:rPr>
          <w:rFonts w:eastAsia="Calibri"/>
          <w:sz w:val="22"/>
          <w:szCs w:val="22"/>
        </w:rPr>
        <w:t>договору</w:t>
      </w:r>
      <w:r w:rsidRPr="009D5884">
        <w:rPr>
          <w:rFonts w:eastAsia="Calibri"/>
          <w:sz w:val="22"/>
          <w:szCs w:val="22"/>
        </w:rPr>
        <w:t xml:space="preserve"> не возникают, стороны обязуются заключить новый</w:t>
      </w:r>
      <w:r w:rsidR="00BE2561" w:rsidRPr="009D5884">
        <w:rPr>
          <w:rFonts w:eastAsia="Calibri"/>
          <w:sz w:val="22"/>
          <w:szCs w:val="22"/>
        </w:rPr>
        <w:t xml:space="preserve"> </w:t>
      </w:r>
      <w:r w:rsidR="002D3A56" w:rsidRPr="009D5884">
        <w:rPr>
          <w:rFonts w:eastAsia="Calibri"/>
          <w:sz w:val="22"/>
          <w:szCs w:val="22"/>
        </w:rPr>
        <w:t>договор</w:t>
      </w:r>
      <w:r w:rsidRPr="009D5884">
        <w:rPr>
          <w:rFonts w:eastAsia="Calibri"/>
          <w:sz w:val="22"/>
          <w:szCs w:val="22"/>
        </w:rPr>
        <w:t>.</w:t>
      </w:r>
    </w:p>
    <w:p w:rsidR="00F940C0" w:rsidRPr="009D5884" w:rsidRDefault="00F940C0" w:rsidP="00050179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:rsidR="00050179" w:rsidRPr="009D5884" w:rsidRDefault="00050179" w:rsidP="000501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>2. ОБЯЗАННОСТИ СТОРОН:</w:t>
      </w:r>
    </w:p>
    <w:p w:rsidR="00050179" w:rsidRPr="009D5884" w:rsidRDefault="00050179" w:rsidP="00050179">
      <w:pPr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  <w:u w:val="single"/>
        </w:rPr>
      </w:pPr>
      <w:r w:rsidRPr="009D5884">
        <w:rPr>
          <w:color w:val="000000"/>
          <w:sz w:val="22"/>
          <w:szCs w:val="22"/>
          <w:u w:val="single"/>
        </w:rPr>
        <w:t>Исполнитель обязуется:</w:t>
      </w:r>
    </w:p>
    <w:p w:rsidR="00050179" w:rsidRPr="009D5884" w:rsidRDefault="00050179" w:rsidP="00050179">
      <w:pPr>
        <w:numPr>
          <w:ilvl w:val="0"/>
          <w:numId w:val="22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Обеспечить высокое качество </w:t>
      </w:r>
      <w:proofErr w:type="gramStart"/>
      <w:r w:rsidRPr="009D5884">
        <w:rPr>
          <w:color w:val="000000"/>
          <w:sz w:val="22"/>
          <w:szCs w:val="22"/>
        </w:rPr>
        <w:t>обучения по программе</w:t>
      </w:r>
      <w:proofErr w:type="gramEnd"/>
      <w:r w:rsidRPr="009D5884">
        <w:rPr>
          <w:color w:val="000000"/>
          <w:sz w:val="22"/>
          <w:szCs w:val="22"/>
        </w:rPr>
        <w:t>.</w:t>
      </w:r>
    </w:p>
    <w:p w:rsidR="00050179" w:rsidRPr="009D5884" w:rsidRDefault="00050179" w:rsidP="00050179">
      <w:pPr>
        <w:numPr>
          <w:ilvl w:val="0"/>
          <w:numId w:val="22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Оформить и направить акт выполненных работ после оказания услуги в течение трех дней. Счет-фактура не выписывается </w:t>
      </w:r>
      <w:r w:rsidR="00680029" w:rsidRPr="009D5884">
        <w:rPr>
          <w:color w:val="000000"/>
          <w:sz w:val="22"/>
          <w:szCs w:val="22"/>
        </w:rPr>
        <w:t xml:space="preserve">(Письмо </w:t>
      </w:r>
      <w:r w:rsidR="00E6533D" w:rsidRPr="009D5884">
        <w:rPr>
          <w:color w:val="000000"/>
          <w:sz w:val="22"/>
          <w:szCs w:val="22"/>
        </w:rPr>
        <w:t>ФНС РФ от 24.07.2008г. № 3-1-11/239).</w:t>
      </w:r>
    </w:p>
    <w:p w:rsidR="00050179" w:rsidRPr="009D5884" w:rsidRDefault="00050179" w:rsidP="00050179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u w:val="single"/>
        </w:rPr>
      </w:pPr>
      <w:r w:rsidRPr="009D5884">
        <w:rPr>
          <w:color w:val="000000"/>
          <w:sz w:val="22"/>
          <w:szCs w:val="22"/>
          <w:u w:val="single"/>
        </w:rPr>
        <w:t>Заказчик обязуется:</w:t>
      </w:r>
    </w:p>
    <w:p w:rsidR="00050179" w:rsidRPr="009D5884" w:rsidRDefault="00050179" w:rsidP="00050179">
      <w:pPr>
        <w:numPr>
          <w:ilvl w:val="0"/>
          <w:numId w:val="23"/>
        </w:numPr>
        <w:tabs>
          <w:tab w:val="left" w:pos="851"/>
        </w:tabs>
        <w:ind w:left="993" w:hanging="567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Уплатить за оказанные услуги установленную настоящим </w:t>
      </w:r>
      <w:r w:rsidR="002D3A56" w:rsidRPr="009D5884">
        <w:rPr>
          <w:color w:val="000000"/>
          <w:sz w:val="22"/>
          <w:szCs w:val="22"/>
        </w:rPr>
        <w:t>договором</w:t>
      </w:r>
      <w:r w:rsidRPr="009D5884">
        <w:rPr>
          <w:color w:val="000000"/>
          <w:sz w:val="22"/>
          <w:szCs w:val="22"/>
        </w:rPr>
        <w:t xml:space="preserve"> цену в порядке, установленном разделом 3 настоящего </w:t>
      </w:r>
      <w:r w:rsidR="002D3A56" w:rsidRPr="009D5884">
        <w:rPr>
          <w:color w:val="000000"/>
          <w:sz w:val="22"/>
          <w:szCs w:val="22"/>
        </w:rPr>
        <w:t xml:space="preserve">договора </w:t>
      </w:r>
      <w:r w:rsidR="00E6533D" w:rsidRPr="009D5884">
        <w:rPr>
          <w:color w:val="000000"/>
          <w:sz w:val="22"/>
          <w:szCs w:val="22"/>
        </w:rPr>
        <w:t>на основании</w:t>
      </w:r>
      <w:r w:rsidR="0015360C" w:rsidRPr="009D5884">
        <w:rPr>
          <w:color w:val="000000"/>
          <w:sz w:val="22"/>
          <w:szCs w:val="22"/>
        </w:rPr>
        <w:t xml:space="preserve"> акта выполненных работ</w:t>
      </w:r>
      <w:r w:rsidRPr="009D5884">
        <w:rPr>
          <w:color w:val="000000"/>
          <w:sz w:val="22"/>
          <w:szCs w:val="22"/>
        </w:rPr>
        <w:t>.</w:t>
      </w:r>
    </w:p>
    <w:p w:rsidR="00050179" w:rsidRPr="009D5884" w:rsidRDefault="00050179" w:rsidP="00EB621F">
      <w:pPr>
        <w:numPr>
          <w:ilvl w:val="1"/>
          <w:numId w:val="24"/>
        </w:numPr>
        <w:tabs>
          <w:tab w:val="left" w:pos="851"/>
        </w:tabs>
        <w:ind w:left="993" w:hanging="567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Подобрать и направить слушателей на обучение в соответствии со сроками,  указанными в настоящем </w:t>
      </w:r>
      <w:r w:rsidR="002D3A56" w:rsidRPr="009D5884">
        <w:rPr>
          <w:color w:val="000000"/>
          <w:sz w:val="22"/>
          <w:szCs w:val="22"/>
        </w:rPr>
        <w:t>договоре</w:t>
      </w:r>
      <w:r w:rsidRPr="009D5884">
        <w:rPr>
          <w:color w:val="000000"/>
          <w:sz w:val="22"/>
          <w:szCs w:val="22"/>
        </w:rPr>
        <w:t>.</w:t>
      </w:r>
    </w:p>
    <w:p w:rsidR="00050179" w:rsidRPr="009D5884" w:rsidRDefault="00050179" w:rsidP="00EB621F">
      <w:pPr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  <w:u w:val="single"/>
        </w:rPr>
      </w:pPr>
      <w:r w:rsidRPr="009D5884">
        <w:rPr>
          <w:color w:val="000000"/>
          <w:sz w:val="22"/>
          <w:szCs w:val="22"/>
          <w:u w:val="single"/>
        </w:rPr>
        <w:t>Ни одна сторона не имеет право:</w:t>
      </w:r>
    </w:p>
    <w:p w:rsidR="00050179" w:rsidRPr="009D5884" w:rsidRDefault="00050179" w:rsidP="00EB621F">
      <w:pPr>
        <w:numPr>
          <w:ilvl w:val="0"/>
          <w:numId w:val="25"/>
        </w:numPr>
        <w:ind w:left="993" w:hanging="567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Поручить исполнение своих обязательств по настоящему </w:t>
      </w:r>
      <w:r w:rsidR="002D3A56" w:rsidRPr="009D5884">
        <w:rPr>
          <w:color w:val="000000"/>
          <w:sz w:val="22"/>
          <w:szCs w:val="22"/>
        </w:rPr>
        <w:t xml:space="preserve">договору </w:t>
      </w:r>
      <w:r w:rsidRPr="009D5884">
        <w:rPr>
          <w:color w:val="000000"/>
          <w:sz w:val="22"/>
          <w:szCs w:val="22"/>
        </w:rPr>
        <w:t>третьему лицу</w:t>
      </w:r>
      <w:r w:rsidR="00BE2561" w:rsidRPr="009D5884">
        <w:rPr>
          <w:color w:val="000000"/>
          <w:sz w:val="22"/>
          <w:szCs w:val="22"/>
        </w:rPr>
        <w:t>.</w:t>
      </w:r>
      <w:r w:rsidRPr="009D5884">
        <w:rPr>
          <w:color w:val="000000"/>
          <w:sz w:val="22"/>
          <w:szCs w:val="22"/>
        </w:rPr>
        <w:t xml:space="preserve"> </w:t>
      </w:r>
    </w:p>
    <w:p w:rsidR="00050179" w:rsidRPr="009D5884" w:rsidRDefault="00050179" w:rsidP="00EB621F">
      <w:pPr>
        <w:numPr>
          <w:ilvl w:val="0"/>
          <w:numId w:val="26"/>
        </w:numPr>
        <w:ind w:left="993" w:hanging="567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>Переуступить право требования долга третьему лицу.</w:t>
      </w:r>
      <w:bookmarkStart w:id="0" w:name="_ref_39412718"/>
    </w:p>
    <w:p w:rsidR="00050179" w:rsidRPr="009D5884" w:rsidRDefault="00050179" w:rsidP="00EB621F">
      <w:pPr>
        <w:numPr>
          <w:ilvl w:val="0"/>
          <w:numId w:val="21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9D5884">
        <w:rPr>
          <w:bCs/>
          <w:color w:val="000000"/>
          <w:sz w:val="22"/>
          <w:szCs w:val="22"/>
        </w:rPr>
        <w:t xml:space="preserve">В случае уклонения или немотивированного отказа Заказчика от подписания акта </w:t>
      </w:r>
      <w:r w:rsidR="00E6533D" w:rsidRPr="009D5884">
        <w:rPr>
          <w:bCs/>
          <w:color w:val="000000"/>
          <w:sz w:val="22"/>
          <w:szCs w:val="22"/>
        </w:rPr>
        <w:t>выполненных работ</w:t>
      </w:r>
      <w:r w:rsidRPr="009D5884">
        <w:rPr>
          <w:bCs/>
          <w:color w:val="000000"/>
          <w:sz w:val="22"/>
          <w:szCs w:val="22"/>
        </w:rPr>
        <w:t xml:space="preserve"> Исполнитель вправе составить односторонний акт. Услуги, указанные в данном акте, считаются предоставленными Исполнителем и принятыми Заказчиком и подлежат оплате в соответствии с условиями </w:t>
      </w:r>
      <w:r w:rsidR="002D3A56" w:rsidRPr="009D5884">
        <w:rPr>
          <w:bCs/>
          <w:color w:val="000000"/>
          <w:sz w:val="22"/>
          <w:szCs w:val="22"/>
        </w:rPr>
        <w:t>договора</w:t>
      </w:r>
      <w:r w:rsidRPr="009D5884">
        <w:rPr>
          <w:bCs/>
          <w:color w:val="000000"/>
          <w:sz w:val="22"/>
          <w:szCs w:val="22"/>
        </w:rPr>
        <w:t>.</w:t>
      </w:r>
      <w:bookmarkEnd w:id="0"/>
    </w:p>
    <w:p w:rsidR="0015360C" w:rsidRPr="009D5884" w:rsidRDefault="0015360C" w:rsidP="00EB621F">
      <w:pPr>
        <w:numPr>
          <w:ilvl w:val="0"/>
          <w:numId w:val="21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9D5884">
        <w:rPr>
          <w:bCs/>
          <w:color w:val="000000"/>
          <w:sz w:val="22"/>
          <w:szCs w:val="22"/>
        </w:rPr>
        <w:t xml:space="preserve">В случае просрочки исполнения Заказчиком обязательств по оплате цены </w:t>
      </w:r>
      <w:r w:rsidR="002D3A56" w:rsidRPr="009D5884">
        <w:rPr>
          <w:bCs/>
          <w:color w:val="000000"/>
          <w:sz w:val="22"/>
          <w:szCs w:val="22"/>
        </w:rPr>
        <w:t>договора</w:t>
      </w:r>
      <w:r w:rsidRPr="009D5884">
        <w:rPr>
          <w:bCs/>
          <w:color w:val="000000"/>
          <w:sz w:val="22"/>
          <w:szCs w:val="22"/>
        </w:rPr>
        <w:t xml:space="preserve"> Исполнитель вправе потребовать от Заказчика уплаты неустойки (штрафа, пени). Пеня начисляется за каждый день просрочки исполнения </w:t>
      </w:r>
      <w:proofErr w:type="gramStart"/>
      <w:r w:rsidRPr="009D5884">
        <w:rPr>
          <w:bCs/>
          <w:color w:val="000000"/>
          <w:sz w:val="22"/>
          <w:szCs w:val="22"/>
        </w:rPr>
        <w:t>обязательства</w:t>
      </w:r>
      <w:proofErr w:type="gramEnd"/>
      <w:r w:rsidRPr="009D5884">
        <w:rPr>
          <w:bCs/>
          <w:color w:val="000000"/>
          <w:sz w:val="22"/>
          <w:szCs w:val="22"/>
        </w:rPr>
        <w:t xml:space="preserve"> по оплате цены </w:t>
      </w:r>
      <w:r w:rsidR="002D3A56" w:rsidRPr="009D5884">
        <w:rPr>
          <w:bCs/>
          <w:color w:val="000000"/>
          <w:sz w:val="22"/>
          <w:szCs w:val="22"/>
        </w:rPr>
        <w:t>договора</w:t>
      </w:r>
      <w:r w:rsidRPr="009D5884">
        <w:rPr>
          <w:bCs/>
          <w:color w:val="000000"/>
          <w:sz w:val="22"/>
          <w:szCs w:val="22"/>
        </w:rPr>
        <w:t xml:space="preserve"> начиная со дня следующего после дня истечения установленного </w:t>
      </w:r>
      <w:r w:rsidR="002D3A56" w:rsidRPr="009D5884">
        <w:rPr>
          <w:bCs/>
          <w:color w:val="000000"/>
          <w:sz w:val="22"/>
          <w:szCs w:val="22"/>
        </w:rPr>
        <w:t>договором</w:t>
      </w:r>
      <w:r w:rsidRPr="009D5884">
        <w:rPr>
          <w:bCs/>
          <w:color w:val="000000"/>
          <w:sz w:val="22"/>
          <w:szCs w:val="22"/>
        </w:rPr>
        <w:t xml:space="preserve"> срока исполнения обязательства по оплате цены </w:t>
      </w:r>
      <w:r w:rsidR="002D3A56" w:rsidRPr="009D5884">
        <w:rPr>
          <w:bCs/>
          <w:color w:val="000000"/>
          <w:sz w:val="22"/>
          <w:szCs w:val="22"/>
        </w:rPr>
        <w:t>договора</w:t>
      </w:r>
      <w:r w:rsidRPr="009D5884">
        <w:rPr>
          <w:bCs/>
          <w:color w:val="000000"/>
          <w:sz w:val="22"/>
          <w:szCs w:val="22"/>
        </w:rPr>
        <w:t xml:space="preserve">. Размер пени устанавливается в размере 1/300 действующей на день уплаты пени ставки рефинансирования банка ЦБ РФ от цены </w:t>
      </w:r>
      <w:r w:rsidR="002D3A56" w:rsidRPr="009D5884">
        <w:rPr>
          <w:bCs/>
          <w:color w:val="000000"/>
          <w:sz w:val="22"/>
          <w:szCs w:val="22"/>
        </w:rPr>
        <w:t>договора</w:t>
      </w:r>
      <w:r w:rsidRPr="009D5884">
        <w:rPr>
          <w:bCs/>
          <w:color w:val="000000"/>
          <w:sz w:val="22"/>
          <w:szCs w:val="22"/>
        </w:rPr>
        <w:t>. Заказчик освобождается от уплаты пени если докажет, что просрочка исполнения указанного обязательства произошла вследствие непреодолимой силы или по вине Исполнителя.</w:t>
      </w:r>
    </w:p>
    <w:p w:rsidR="003E23AA" w:rsidRPr="009D5884" w:rsidRDefault="003E23AA" w:rsidP="00050179">
      <w:pPr>
        <w:jc w:val="center"/>
        <w:outlineLvl w:val="0"/>
        <w:rPr>
          <w:b/>
          <w:color w:val="000000"/>
          <w:sz w:val="22"/>
          <w:szCs w:val="22"/>
        </w:rPr>
      </w:pPr>
    </w:p>
    <w:p w:rsidR="00050179" w:rsidRPr="009D5884" w:rsidRDefault="00050179" w:rsidP="00050179">
      <w:pPr>
        <w:jc w:val="center"/>
        <w:outlineLvl w:val="0"/>
        <w:rPr>
          <w:b/>
          <w:color w:val="000000"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>3. ЦЕНА И ПОРЯДОК РАСЧЕТОВ:</w:t>
      </w:r>
    </w:p>
    <w:p w:rsidR="00911A3B" w:rsidRPr="009D5884" w:rsidRDefault="00911A3B" w:rsidP="00050179">
      <w:pPr>
        <w:jc w:val="center"/>
        <w:outlineLvl w:val="0"/>
        <w:rPr>
          <w:b/>
          <w:color w:val="000000"/>
          <w:sz w:val="22"/>
          <w:szCs w:val="22"/>
        </w:rPr>
      </w:pPr>
    </w:p>
    <w:p w:rsidR="00050179" w:rsidRPr="009D5884" w:rsidRDefault="00050179" w:rsidP="00F75190">
      <w:pPr>
        <w:numPr>
          <w:ilvl w:val="0"/>
          <w:numId w:val="36"/>
        </w:numPr>
        <w:tabs>
          <w:tab w:val="left" w:pos="426"/>
        </w:tabs>
        <w:ind w:hanging="720"/>
        <w:jc w:val="both"/>
        <w:rPr>
          <w:b/>
          <w:color w:val="000000"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 xml:space="preserve">Цена услуги составляет  </w:t>
      </w:r>
      <w:r w:rsidR="00C4767C" w:rsidRPr="00C4767C">
        <w:rPr>
          <w:b/>
          <w:color w:val="000000"/>
          <w:sz w:val="22"/>
          <w:szCs w:val="22"/>
          <w:highlight w:val="yellow"/>
        </w:rPr>
        <w:t>______</w:t>
      </w:r>
      <w:r w:rsidR="003E3413" w:rsidRPr="00C4767C">
        <w:rPr>
          <w:b/>
          <w:color w:val="000000"/>
          <w:sz w:val="22"/>
          <w:szCs w:val="22"/>
          <w:highlight w:val="yellow"/>
        </w:rPr>
        <w:t>,</w:t>
      </w:r>
      <w:r w:rsidR="00EB621F" w:rsidRPr="00C4767C">
        <w:rPr>
          <w:b/>
          <w:color w:val="000000"/>
          <w:sz w:val="22"/>
          <w:szCs w:val="22"/>
          <w:highlight w:val="yellow"/>
        </w:rPr>
        <w:t>00</w:t>
      </w:r>
      <w:r w:rsidR="004B6B73" w:rsidRPr="00C4767C">
        <w:rPr>
          <w:b/>
          <w:color w:val="000000"/>
          <w:sz w:val="22"/>
          <w:szCs w:val="22"/>
          <w:highlight w:val="yellow"/>
        </w:rPr>
        <w:t xml:space="preserve"> (</w:t>
      </w:r>
      <w:r w:rsidR="00C4767C" w:rsidRPr="00C4767C">
        <w:rPr>
          <w:b/>
          <w:color w:val="000000"/>
          <w:sz w:val="22"/>
          <w:szCs w:val="22"/>
          <w:highlight w:val="yellow"/>
        </w:rPr>
        <w:t>_______</w:t>
      </w:r>
      <w:proofErr w:type="gramStart"/>
      <w:r w:rsidR="0090163B" w:rsidRPr="00C4767C">
        <w:rPr>
          <w:b/>
          <w:color w:val="000000"/>
          <w:sz w:val="22"/>
          <w:szCs w:val="22"/>
          <w:highlight w:val="yellow"/>
        </w:rPr>
        <w:t xml:space="preserve"> </w:t>
      </w:r>
      <w:r w:rsidRPr="00C4767C">
        <w:rPr>
          <w:b/>
          <w:color w:val="000000"/>
          <w:sz w:val="22"/>
          <w:szCs w:val="22"/>
          <w:highlight w:val="yellow"/>
        </w:rPr>
        <w:t>)</w:t>
      </w:r>
      <w:proofErr w:type="gramEnd"/>
      <w:r w:rsidRPr="00C4767C">
        <w:rPr>
          <w:b/>
          <w:color w:val="000000"/>
          <w:sz w:val="22"/>
          <w:szCs w:val="22"/>
          <w:highlight w:val="yellow"/>
        </w:rPr>
        <w:t xml:space="preserve"> рублей</w:t>
      </w:r>
      <w:r w:rsidRPr="009D5884">
        <w:rPr>
          <w:b/>
          <w:color w:val="000000"/>
          <w:sz w:val="22"/>
          <w:szCs w:val="22"/>
        </w:rPr>
        <w:t xml:space="preserve"> </w:t>
      </w:r>
      <w:r w:rsidR="0090163B" w:rsidRPr="009D5884">
        <w:rPr>
          <w:b/>
          <w:color w:val="000000"/>
          <w:sz w:val="22"/>
          <w:szCs w:val="22"/>
        </w:rPr>
        <w:t>за одного человека</w:t>
      </w:r>
    </w:p>
    <w:p w:rsidR="00050179" w:rsidRPr="00DC60F9" w:rsidRDefault="00050179" w:rsidP="004B6B73">
      <w:pPr>
        <w:ind w:left="426"/>
        <w:jc w:val="both"/>
        <w:rPr>
          <w:b/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lastRenderedPageBreak/>
        <w:t xml:space="preserve">3.1.1.Общая сумма </w:t>
      </w:r>
      <w:r w:rsidR="002D3A56" w:rsidRPr="009D5884">
        <w:rPr>
          <w:color w:val="000000"/>
          <w:sz w:val="22"/>
          <w:szCs w:val="22"/>
        </w:rPr>
        <w:t>договора</w:t>
      </w:r>
      <w:r w:rsidRPr="009D5884">
        <w:rPr>
          <w:color w:val="000000"/>
          <w:sz w:val="22"/>
          <w:szCs w:val="22"/>
        </w:rPr>
        <w:t xml:space="preserve"> исходя из п. 1</w:t>
      </w:r>
      <w:r w:rsidR="00F75190" w:rsidRPr="009D5884">
        <w:rPr>
          <w:color w:val="000000"/>
          <w:sz w:val="22"/>
          <w:szCs w:val="22"/>
        </w:rPr>
        <w:t>.1.</w:t>
      </w:r>
      <w:r w:rsidRPr="009D5884">
        <w:rPr>
          <w:color w:val="000000"/>
          <w:sz w:val="22"/>
          <w:szCs w:val="22"/>
        </w:rPr>
        <w:t xml:space="preserve"> настоящего </w:t>
      </w:r>
      <w:r w:rsidR="0078077A" w:rsidRPr="009D5884">
        <w:rPr>
          <w:color w:val="000000"/>
          <w:sz w:val="22"/>
          <w:szCs w:val="22"/>
        </w:rPr>
        <w:t xml:space="preserve"> </w:t>
      </w:r>
      <w:r w:rsidR="002D3A56" w:rsidRPr="009D5884">
        <w:rPr>
          <w:color w:val="000000"/>
          <w:sz w:val="22"/>
          <w:szCs w:val="22"/>
        </w:rPr>
        <w:t>договора</w:t>
      </w:r>
      <w:r w:rsidRPr="009D5884">
        <w:rPr>
          <w:color w:val="000000"/>
          <w:sz w:val="22"/>
          <w:szCs w:val="22"/>
        </w:rPr>
        <w:t xml:space="preserve"> составляет</w:t>
      </w:r>
      <w:proofErr w:type="gramStart"/>
      <w:r w:rsidR="00565C66" w:rsidRPr="009D5884">
        <w:rPr>
          <w:color w:val="000000"/>
          <w:sz w:val="22"/>
          <w:szCs w:val="22"/>
        </w:rPr>
        <w:t xml:space="preserve">: </w:t>
      </w:r>
      <w:r w:rsidR="00C4767C" w:rsidRPr="00C4767C">
        <w:rPr>
          <w:b/>
          <w:color w:val="000000"/>
          <w:sz w:val="22"/>
          <w:szCs w:val="22"/>
          <w:highlight w:val="yellow"/>
        </w:rPr>
        <w:t>_______</w:t>
      </w:r>
      <w:r w:rsidR="006460BA" w:rsidRPr="00C4767C">
        <w:rPr>
          <w:b/>
          <w:color w:val="000000"/>
          <w:sz w:val="22"/>
          <w:szCs w:val="22"/>
          <w:highlight w:val="yellow"/>
        </w:rPr>
        <w:t xml:space="preserve"> ( </w:t>
      </w:r>
      <w:r w:rsidR="00C4767C" w:rsidRPr="00C4767C">
        <w:rPr>
          <w:b/>
          <w:color w:val="000000"/>
          <w:sz w:val="22"/>
          <w:szCs w:val="22"/>
          <w:highlight w:val="yellow"/>
        </w:rPr>
        <w:t>_______</w:t>
      </w:r>
      <w:r w:rsidRPr="00C4767C">
        <w:rPr>
          <w:b/>
          <w:color w:val="000000"/>
          <w:sz w:val="22"/>
          <w:szCs w:val="22"/>
          <w:highlight w:val="yellow"/>
        </w:rPr>
        <w:t>)</w:t>
      </w:r>
      <w:r w:rsidRPr="00DC60F9">
        <w:rPr>
          <w:b/>
          <w:color w:val="000000"/>
          <w:sz w:val="22"/>
          <w:szCs w:val="22"/>
        </w:rPr>
        <w:t xml:space="preserve"> </w:t>
      </w:r>
      <w:proofErr w:type="gramEnd"/>
      <w:r w:rsidRPr="00DC60F9">
        <w:rPr>
          <w:b/>
          <w:color w:val="000000"/>
          <w:sz w:val="22"/>
          <w:szCs w:val="22"/>
        </w:rPr>
        <w:t>рублей и не облагается НДС (пп.2 ст. 346.11 гл.26.2 НК РФ).</w:t>
      </w:r>
    </w:p>
    <w:p w:rsidR="00050179" w:rsidRPr="009D5884" w:rsidRDefault="00050179" w:rsidP="00F75190">
      <w:pPr>
        <w:ind w:left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3.1.2. Между сторонами устанавливается следующий порядок </w:t>
      </w:r>
      <w:proofErr w:type="gramStart"/>
      <w:r w:rsidRPr="009D5884">
        <w:rPr>
          <w:color w:val="000000"/>
          <w:sz w:val="22"/>
          <w:szCs w:val="22"/>
        </w:rPr>
        <w:t>расчетов</w:t>
      </w:r>
      <w:proofErr w:type="gramEnd"/>
      <w:r w:rsidRPr="009D5884">
        <w:rPr>
          <w:color w:val="000000"/>
          <w:sz w:val="22"/>
          <w:szCs w:val="22"/>
        </w:rPr>
        <w:t xml:space="preserve"> </w:t>
      </w:r>
      <w:r w:rsidR="002D3A56" w:rsidRPr="009D5884">
        <w:rPr>
          <w:color w:val="000000"/>
          <w:sz w:val="22"/>
          <w:szCs w:val="22"/>
        </w:rPr>
        <w:t xml:space="preserve">Заказчик обязуется оплатить оказанные услуги в срок </w:t>
      </w:r>
      <w:r w:rsidR="002D3A56" w:rsidRPr="00C4767C">
        <w:rPr>
          <w:color w:val="FF0000"/>
          <w:sz w:val="22"/>
          <w:szCs w:val="22"/>
          <w:highlight w:val="yellow"/>
        </w:rPr>
        <w:t xml:space="preserve">до </w:t>
      </w:r>
      <w:r w:rsidR="00C4767C">
        <w:rPr>
          <w:color w:val="FF0000"/>
          <w:sz w:val="22"/>
          <w:szCs w:val="22"/>
          <w:highlight w:val="yellow"/>
        </w:rPr>
        <w:t>_________</w:t>
      </w:r>
      <w:r w:rsidR="006460BA" w:rsidRPr="00C4767C">
        <w:rPr>
          <w:color w:val="FF0000"/>
          <w:sz w:val="22"/>
          <w:szCs w:val="22"/>
          <w:highlight w:val="yellow"/>
        </w:rPr>
        <w:t xml:space="preserve"> </w:t>
      </w:r>
      <w:r w:rsidR="002D3A56" w:rsidRPr="00C4767C">
        <w:rPr>
          <w:color w:val="FF0000"/>
          <w:sz w:val="22"/>
          <w:szCs w:val="22"/>
          <w:highlight w:val="yellow"/>
        </w:rPr>
        <w:t>201</w:t>
      </w:r>
      <w:r w:rsidR="00C40C42" w:rsidRPr="00C4767C">
        <w:rPr>
          <w:color w:val="FF0000"/>
          <w:sz w:val="22"/>
          <w:szCs w:val="22"/>
          <w:highlight w:val="yellow"/>
        </w:rPr>
        <w:t>8</w:t>
      </w:r>
      <w:r w:rsidR="002D3A56" w:rsidRPr="00C4767C">
        <w:rPr>
          <w:color w:val="FF0000"/>
          <w:sz w:val="22"/>
          <w:szCs w:val="22"/>
          <w:highlight w:val="yellow"/>
        </w:rPr>
        <w:t>г</w:t>
      </w:r>
      <w:r w:rsidR="006460BA" w:rsidRPr="009D5884">
        <w:rPr>
          <w:color w:val="FF0000"/>
          <w:sz w:val="22"/>
          <w:szCs w:val="22"/>
        </w:rPr>
        <w:t>.</w:t>
      </w:r>
    </w:p>
    <w:p w:rsidR="00F75190" w:rsidRPr="009D5884" w:rsidRDefault="00F75190" w:rsidP="00F75190">
      <w:pPr>
        <w:ind w:left="426"/>
        <w:jc w:val="both"/>
        <w:rPr>
          <w:color w:val="000000"/>
          <w:sz w:val="22"/>
          <w:szCs w:val="22"/>
        </w:rPr>
      </w:pPr>
    </w:p>
    <w:p w:rsidR="00050179" w:rsidRPr="009D5884" w:rsidRDefault="00050179" w:rsidP="00F75190">
      <w:pPr>
        <w:ind w:left="426"/>
        <w:jc w:val="both"/>
        <w:rPr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3.1.3. Оплата </w:t>
      </w:r>
      <w:r w:rsidRPr="009D5884">
        <w:rPr>
          <w:sz w:val="22"/>
          <w:szCs w:val="22"/>
        </w:rPr>
        <w:t xml:space="preserve">осуществляется </w:t>
      </w:r>
      <w:r w:rsidR="003E3413" w:rsidRPr="009D5884">
        <w:rPr>
          <w:sz w:val="22"/>
          <w:szCs w:val="22"/>
        </w:rPr>
        <w:t>перечислением денежных средств на расчетный счет учебного центра</w:t>
      </w:r>
      <w:r w:rsidR="00E169CE" w:rsidRPr="009D5884">
        <w:rPr>
          <w:sz w:val="22"/>
          <w:szCs w:val="22"/>
        </w:rPr>
        <w:t xml:space="preserve"> «Учебного центра профсоюзов»</w:t>
      </w:r>
      <w:proofErr w:type="gramStart"/>
      <w:r w:rsidR="00E169CE" w:rsidRPr="009D5884">
        <w:rPr>
          <w:sz w:val="22"/>
          <w:szCs w:val="22"/>
        </w:rPr>
        <w:t xml:space="preserve"> </w:t>
      </w:r>
      <w:r w:rsidR="002D3A56" w:rsidRPr="009D5884">
        <w:rPr>
          <w:sz w:val="22"/>
          <w:szCs w:val="22"/>
        </w:rPr>
        <w:t>.</w:t>
      </w:r>
      <w:proofErr w:type="gramEnd"/>
    </w:p>
    <w:p w:rsidR="00050179" w:rsidRPr="009D5884" w:rsidRDefault="00050179" w:rsidP="00D50533">
      <w:pPr>
        <w:tabs>
          <w:tab w:val="left" w:pos="426"/>
          <w:tab w:val="left" w:pos="709"/>
        </w:tabs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3.2. Заказчик не претендует на возвращение договорной суммы в случае неприбытия слушателей для </w:t>
      </w:r>
      <w:r w:rsidR="008278FF" w:rsidRPr="009D5884">
        <w:rPr>
          <w:color w:val="000000"/>
          <w:sz w:val="22"/>
          <w:szCs w:val="22"/>
        </w:rPr>
        <w:t xml:space="preserve"> </w:t>
      </w:r>
      <w:r w:rsidRPr="009D5884">
        <w:rPr>
          <w:color w:val="000000"/>
          <w:sz w:val="22"/>
          <w:szCs w:val="22"/>
        </w:rPr>
        <w:t>обучения.</w:t>
      </w:r>
    </w:p>
    <w:p w:rsidR="00050179" w:rsidRPr="009D5884" w:rsidRDefault="00050179" w:rsidP="00424889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>3.3.</w:t>
      </w:r>
      <w:r w:rsidR="008278FF" w:rsidRPr="009D5884">
        <w:rPr>
          <w:color w:val="000000"/>
          <w:sz w:val="22"/>
          <w:szCs w:val="22"/>
        </w:rPr>
        <w:t xml:space="preserve"> </w:t>
      </w:r>
      <w:r w:rsidRPr="009D5884">
        <w:rPr>
          <w:color w:val="000000"/>
          <w:sz w:val="22"/>
          <w:szCs w:val="22"/>
        </w:rPr>
        <w:t xml:space="preserve">Исполнитель гарантирует, что на момент заключения и весь срок действия </w:t>
      </w:r>
      <w:r w:rsidR="0071703B" w:rsidRPr="009D5884">
        <w:rPr>
          <w:color w:val="000000"/>
          <w:sz w:val="22"/>
          <w:szCs w:val="22"/>
        </w:rPr>
        <w:t xml:space="preserve"> </w:t>
      </w:r>
      <w:r w:rsidR="002D3A56" w:rsidRPr="009D5884">
        <w:rPr>
          <w:color w:val="000000"/>
          <w:sz w:val="22"/>
          <w:szCs w:val="22"/>
        </w:rPr>
        <w:t>договора</w:t>
      </w:r>
      <w:r w:rsidRPr="009D5884">
        <w:rPr>
          <w:color w:val="000000"/>
          <w:sz w:val="22"/>
          <w:szCs w:val="22"/>
        </w:rPr>
        <w:t>: обладает полной правоспособностью, в том числе необходимой лицензией (№</w:t>
      </w:r>
      <w:r w:rsidR="00424889" w:rsidRPr="009D5884">
        <w:rPr>
          <w:color w:val="000000"/>
          <w:sz w:val="22"/>
          <w:szCs w:val="22"/>
        </w:rPr>
        <w:t xml:space="preserve"> </w:t>
      </w:r>
      <w:r w:rsidR="00C836A5" w:rsidRPr="009D5884">
        <w:rPr>
          <w:color w:val="000000"/>
          <w:sz w:val="22"/>
          <w:szCs w:val="22"/>
        </w:rPr>
        <w:t>9417</w:t>
      </w:r>
      <w:r w:rsidR="00424889" w:rsidRPr="009D5884">
        <w:rPr>
          <w:color w:val="000000"/>
          <w:sz w:val="22"/>
          <w:szCs w:val="22"/>
        </w:rPr>
        <w:t xml:space="preserve"> от </w:t>
      </w:r>
      <w:r w:rsidR="00C836A5" w:rsidRPr="009D5884">
        <w:rPr>
          <w:color w:val="000000"/>
          <w:sz w:val="22"/>
          <w:szCs w:val="22"/>
        </w:rPr>
        <w:t>20.01.2016г</w:t>
      </w:r>
      <w:r w:rsidR="00424889" w:rsidRPr="009D5884">
        <w:rPr>
          <w:color w:val="000000"/>
          <w:sz w:val="22"/>
          <w:szCs w:val="22"/>
        </w:rPr>
        <w:t>., внесены в реестр аккредитованных лиц 30.09.2010г. под № 168</w:t>
      </w:r>
      <w:r w:rsidRPr="009D5884">
        <w:rPr>
          <w:color w:val="000000"/>
          <w:sz w:val="22"/>
          <w:szCs w:val="22"/>
        </w:rPr>
        <w:t>), отсутствует недоимка по платежам в бюджеты и бюджетные системы РФ.</w:t>
      </w:r>
    </w:p>
    <w:p w:rsidR="00050179" w:rsidRPr="009D5884" w:rsidRDefault="00050179" w:rsidP="00050179">
      <w:pPr>
        <w:jc w:val="center"/>
        <w:outlineLvl w:val="0"/>
        <w:rPr>
          <w:b/>
          <w:color w:val="000000"/>
          <w:sz w:val="22"/>
          <w:szCs w:val="22"/>
        </w:rPr>
      </w:pPr>
    </w:p>
    <w:p w:rsidR="00050179" w:rsidRPr="009D5884" w:rsidRDefault="00050179" w:rsidP="00050179">
      <w:pPr>
        <w:jc w:val="center"/>
        <w:rPr>
          <w:b/>
          <w:color w:val="000000"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>4. ПРОЧИЕ УСЛОВИЯ:</w:t>
      </w:r>
    </w:p>
    <w:p w:rsidR="00911A3B" w:rsidRPr="009D5884" w:rsidRDefault="00911A3B" w:rsidP="00050179">
      <w:pPr>
        <w:jc w:val="center"/>
        <w:rPr>
          <w:b/>
          <w:color w:val="000000"/>
          <w:sz w:val="22"/>
          <w:szCs w:val="22"/>
        </w:rPr>
      </w:pPr>
    </w:p>
    <w:p w:rsidR="00050179" w:rsidRPr="009D5884" w:rsidRDefault="00050179" w:rsidP="00050179">
      <w:pPr>
        <w:numPr>
          <w:ilvl w:val="0"/>
          <w:numId w:val="27"/>
        </w:numPr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Настоящий </w:t>
      </w:r>
      <w:r w:rsidR="002D3A56" w:rsidRPr="009D5884">
        <w:rPr>
          <w:color w:val="000000"/>
          <w:sz w:val="22"/>
          <w:szCs w:val="22"/>
        </w:rPr>
        <w:t>договор</w:t>
      </w:r>
      <w:r w:rsidRPr="009D5884">
        <w:rPr>
          <w:color w:val="000000"/>
          <w:sz w:val="22"/>
          <w:szCs w:val="22"/>
        </w:rPr>
        <w:t xml:space="preserve"> считается заключенным и вступает в силу после подписания его сторонами. </w:t>
      </w:r>
    </w:p>
    <w:p w:rsidR="00050179" w:rsidRPr="009D5884" w:rsidRDefault="00050179" w:rsidP="00050179">
      <w:pPr>
        <w:numPr>
          <w:ilvl w:val="2"/>
          <w:numId w:val="28"/>
        </w:numPr>
        <w:ind w:left="426" w:hanging="142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Любые изменения и дополнения к настоящему </w:t>
      </w:r>
      <w:r w:rsidR="002D3A56" w:rsidRPr="009D5884">
        <w:rPr>
          <w:color w:val="000000"/>
          <w:sz w:val="22"/>
          <w:szCs w:val="22"/>
        </w:rPr>
        <w:t>договору</w:t>
      </w:r>
      <w:r w:rsidRPr="009D5884">
        <w:rPr>
          <w:color w:val="000000"/>
          <w:sz w:val="22"/>
          <w:szCs w:val="22"/>
        </w:rPr>
        <w:t xml:space="preserve"> должны быть оформлены в письменном виде и подписанными сторонами настоящего </w:t>
      </w:r>
      <w:r w:rsidR="002D3A56" w:rsidRPr="009D5884">
        <w:rPr>
          <w:color w:val="000000"/>
          <w:sz w:val="22"/>
          <w:szCs w:val="22"/>
        </w:rPr>
        <w:t>договора</w:t>
      </w:r>
    </w:p>
    <w:p w:rsidR="00050179" w:rsidRPr="009D5884" w:rsidRDefault="00050179" w:rsidP="00050179">
      <w:pPr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Настоящий </w:t>
      </w:r>
      <w:r w:rsidR="002D3A56" w:rsidRPr="009D5884">
        <w:rPr>
          <w:color w:val="000000"/>
          <w:sz w:val="22"/>
          <w:szCs w:val="22"/>
        </w:rPr>
        <w:t>договор</w:t>
      </w:r>
      <w:r w:rsidR="003971CA" w:rsidRPr="009D5884">
        <w:rPr>
          <w:color w:val="000000"/>
          <w:sz w:val="22"/>
          <w:szCs w:val="22"/>
        </w:rPr>
        <w:t>,</w:t>
      </w:r>
      <w:r w:rsidRPr="009D5884">
        <w:rPr>
          <w:color w:val="000000"/>
          <w:sz w:val="22"/>
          <w:szCs w:val="22"/>
        </w:rPr>
        <w:t xml:space="preserve"> </w:t>
      </w:r>
      <w:r w:rsidRPr="009D5884">
        <w:rPr>
          <w:sz w:val="22"/>
          <w:szCs w:val="22"/>
        </w:rPr>
        <w:t xml:space="preserve">составлен на </w:t>
      </w:r>
      <w:r w:rsidR="00C40C42" w:rsidRPr="009D5884">
        <w:rPr>
          <w:sz w:val="22"/>
          <w:szCs w:val="22"/>
        </w:rPr>
        <w:t>2</w:t>
      </w:r>
      <w:r w:rsidR="002D3A56" w:rsidRPr="009D5884">
        <w:rPr>
          <w:sz w:val="22"/>
          <w:szCs w:val="22"/>
        </w:rPr>
        <w:t xml:space="preserve"> </w:t>
      </w:r>
      <w:r w:rsidR="003971CA" w:rsidRPr="009D5884">
        <w:rPr>
          <w:sz w:val="22"/>
          <w:szCs w:val="22"/>
        </w:rPr>
        <w:t>страницах</w:t>
      </w:r>
      <w:r w:rsidRPr="009D5884">
        <w:rPr>
          <w:color w:val="000000"/>
          <w:sz w:val="22"/>
          <w:szCs w:val="22"/>
        </w:rPr>
        <w:t xml:space="preserve"> имеющих одинаковую юридическую силу. </w:t>
      </w:r>
    </w:p>
    <w:p w:rsidR="00050179" w:rsidRPr="009D5884" w:rsidRDefault="00050179" w:rsidP="00050179">
      <w:pPr>
        <w:numPr>
          <w:ilvl w:val="0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Стороны предусматривают также, что заключение </w:t>
      </w:r>
      <w:r w:rsidR="002D3A56" w:rsidRPr="009D5884">
        <w:rPr>
          <w:color w:val="000000"/>
          <w:sz w:val="22"/>
          <w:szCs w:val="22"/>
        </w:rPr>
        <w:t>договора</w:t>
      </w:r>
      <w:r w:rsidRPr="009D5884">
        <w:rPr>
          <w:color w:val="000000"/>
          <w:sz w:val="22"/>
          <w:szCs w:val="22"/>
        </w:rPr>
        <w:t xml:space="preserve"> возможно посредством факсимильной связи, а подписи сторон на документах, переданных и полученных по факсу, имеют силу собственноручных. Номера факсов, по которым будет заключаться </w:t>
      </w:r>
      <w:r w:rsidR="002D3A56" w:rsidRPr="009D5884">
        <w:rPr>
          <w:color w:val="000000"/>
          <w:sz w:val="22"/>
          <w:szCs w:val="22"/>
        </w:rPr>
        <w:t>договор</w:t>
      </w:r>
      <w:r w:rsidR="0071703B" w:rsidRPr="009D5884">
        <w:rPr>
          <w:color w:val="000000"/>
          <w:sz w:val="22"/>
          <w:szCs w:val="22"/>
        </w:rPr>
        <w:t xml:space="preserve"> </w:t>
      </w:r>
      <w:r w:rsidRPr="009D5884">
        <w:rPr>
          <w:color w:val="000000"/>
          <w:sz w:val="22"/>
          <w:szCs w:val="22"/>
        </w:rPr>
        <w:t xml:space="preserve">и при необходимости отправляться дополнительная информация: </w:t>
      </w:r>
    </w:p>
    <w:p w:rsidR="003E3413" w:rsidRPr="009D5884" w:rsidRDefault="00050179" w:rsidP="003E3413">
      <w:pPr>
        <w:numPr>
          <w:ilvl w:val="0"/>
          <w:numId w:val="32"/>
        </w:numPr>
        <w:tabs>
          <w:tab w:val="left" w:pos="-1701"/>
          <w:tab w:val="left" w:pos="993"/>
        </w:tabs>
        <w:ind w:left="1843" w:hanging="283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>от Исполнителя: 8 (383) 342-</w:t>
      </w:r>
      <w:r w:rsidR="001D56ED" w:rsidRPr="009D5884">
        <w:rPr>
          <w:color w:val="000000"/>
          <w:sz w:val="22"/>
          <w:szCs w:val="22"/>
        </w:rPr>
        <w:t>02-68</w:t>
      </w:r>
      <w:r w:rsidRPr="009D5884">
        <w:rPr>
          <w:color w:val="000000"/>
          <w:sz w:val="22"/>
          <w:szCs w:val="22"/>
        </w:rPr>
        <w:t xml:space="preserve"> </w:t>
      </w:r>
    </w:p>
    <w:p w:rsidR="00050179" w:rsidRPr="009D5884" w:rsidRDefault="00050179" w:rsidP="00050179">
      <w:pPr>
        <w:numPr>
          <w:ilvl w:val="0"/>
          <w:numId w:val="33"/>
        </w:numPr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>Споры между сторонами разрешаются в судебном порядке по месту нахождения Исполнителя с соблюдением претензионного порядка урегулирования разногласий.</w:t>
      </w:r>
      <w:bookmarkStart w:id="1" w:name="_ref_17936651"/>
    </w:p>
    <w:p w:rsidR="00050179" w:rsidRPr="009D5884" w:rsidRDefault="00050179" w:rsidP="00050179">
      <w:pPr>
        <w:numPr>
          <w:ilvl w:val="0"/>
          <w:numId w:val="34"/>
        </w:numPr>
        <w:ind w:left="426" w:hanging="426"/>
        <w:jc w:val="both"/>
        <w:rPr>
          <w:color w:val="000000"/>
          <w:sz w:val="22"/>
          <w:szCs w:val="22"/>
        </w:rPr>
      </w:pPr>
      <w:r w:rsidRPr="009D5884">
        <w:rPr>
          <w:bCs/>
          <w:color w:val="000000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стороне, в течение 5 дней с момента ее получения (возможно по контактам указанным в пункте 4.4).</w:t>
      </w:r>
      <w:bookmarkEnd w:id="1"/>
    </w:p>
    <w:p w:rsidR="002D3A56" w:rsidRPr="009D5884" w:rsidRDefault="00F940C0" w:rsidP="001C3316">
      <w:pPr>
        <w:shd w:val="clear" w:color="auto" w:fill="EEECE1"/>
        <w:jc w:val="both"/>
        <w:rPr>
          <w:color w:val="000000"/>
          <w:sz w:val="22"/>
          <w:szCs w:val="22"/>
        </w:rPr>
      </w:pPr>
      <w:r w:rsidRPr="009D5884">
        <w:rPr>
          <w:color w:val="000000"/>
          <w:sz w:val="22"/>
          <w:szCs w:val="22"/>
        </w:rPr>
        <w:t xml:space="preserve">4.7.  </w:t>
      </w:r>
      <w:r w:rsidR="00050179" w:rsidRPr="009D5884">
        <w:rPr>
          <w:color w:val="000000"/>
          <w:sz w:val="22"/>
          <w:szCs w:val="22"/>
        </w:rPr>
        <w:t xml:space="preserve">Срок действия </w:t>
      </w:r>
      <w:r w:rsidR="002D3A56" w:rsidRPr="009D5884">
        <w:rPr>
          <w:color w:val="000000"/>
          <w:sz w:val="22"/>
          <w:szCs w:val="22"/>
        </w:rPr>
        <w:t>договора</w:t>
      </w:r>
      <w:r w:rsidR="00050179" w:rsidRPr="009D5884">
        <w:rPr>
          <w:color w:val="000000"/>
          <w:sz w:val="22"/>
          <w:szCs w:val="22"/>
        </w:rPr>
        <w:t>- с момента подписания и</w:t>
      </w:r>
      <w:r w:rsidR="0015360C" w:rsidRPr="009D5884">
        <w:rPr>
          <w:color w:val="000000"/>
          <w:sz w:val="22"/>
          <w:szCs w:val="22"/>
        </w:rPr>
        <w:t xml:space="preserve"> до</w:t>
      </w:r>
      <w:r w:rsidR="00050179" w:rsidRPr="009D5884">
        <w:rPr>
          <w:color w:val="000000"/>
          <w:sz w:val="22"/>
          <w:szCs w:val="22"/>
        </w:rPr>
        <w:t xml:space="preserve"> </w:t>
      </w:r>
      <w:r w:rsidR="0015360C" w:rsidRPr="009D5884">
        <w:rPr>
          <w:color w:val="000000"/>
          <w:sz w:val="22"/>
          <w:szCs w:val="22"/>
        </w:rPr>
        <w:t>«</w:t>
      </w:r>
      <w:r w:rsidR="007F4780" w:rsidRPr="009D5884">
        <w:rPr>
          <w:color w:val="000000"/>
          <w:sz w:val="22"/>
          <w:szCs w:val="22"/>
        </w:rPr>
        <w:t>31</w:t>
      </w:r>
      <w:r w:rsidR="0015360C" w:rsidRPr="009D5884">
        <w:rPr>
          <w:color w:val="000000"/>
          <w:sz w:val="22"/>
          <w:szCs w:val="22"/>
        </w:rPr>
        <w:t>»</w:t>
      </w:r>
      <w:r w:rsidR="007F4780" w:rsidRPr="009D5884">
        <w:rPr>
          <w:color w:val="000000"/>
          <w:sz w:val="22"/>
          <w:szCs w:val="22"/>
        </w:rPr>
        <w:t xml:space="preserve">декабря </w:t>
      </w:r>
      <w:r w:rsidR="0015360C" w:rsidRPr="009D5884">
        <w:rPr>
          <w:color w:val="000000"/>
          <w:sz w:val="22"/>
          <w:szCs w:val="22"/>
        </w:rPr>
        <w:t>20</w:t>
      </w:r>
      <w:r w:rsidR="007F4780" w:rsidRPr="009D5884">
        <w:rPr>
          <w:color w:val="000000"/>
          <w:sz w:val="22"/>
          <w:szCs w:val="22"/>
        </w:rPr>
        <w:t>1</w:t>
      </w:r>
      <w:r w:rsidR="00C40C42" w:rsidRPr="009D5884">
        <w:rPr>
          <w:color w:val="000000"/>
          <w:sz w:val="22"/>
          <w:szCs w:val="22"/>
        </w:rPr>
        <w:t>8</w:t>
      </w:r>
      <w:r w:rsidR="0015360C" w:rsidRPr="009D5884">
        <w:rPr>
          <w:color w:val="000000"/>
          <w:sz w:val="22"/>
          <w:szCs w:val="22"/>
        </w:rPr>
        <w:t>г.</w:t>
      </w:r>
    </w:p>
    <w:p w:rsidR="002D3A56" w:rsidRPr="009D5884" w:rsidRDefault="002D3A56" w:rsidP="00050179">
      <w:pPr>
        <w:jc w:val="center"/>
        <w:rPr>
          <w:b/>
          <w:color w:val="000000"/>
          <w:sz w:val="22"/>
          <w:szCs w:val="22"/>
        </w:rPr>
      </w:pPr>
    </w:p>
    <w:p w:rsidR="00050179" w:rsidRPr="009D5884" w:rsidRDefault="00050179" w:rsidP="00050179">
      <w:pPr>
        <w:jc w:val="center"/>
        <w:rPr>
          <w:b/>
          <w:color w:val="000000"/>
          <w:sz w:val="22"/>
          <w:szCs w:val="22"/>
        </w:rPr>
      </w:pPr>
      <w:r w:rsidRPr="009D5884">
        <w:rPr>
          <w:b/>
          <w:color w:val="000000"/>
          <w:sz w:val="22"/>
          <w:szCs w:val="22"/>
        </w:rPr>
        <w:t>5. БАНКОВСКИЕ РЕКВИЗИТЫ, АДРЕСА И ПОДПИСИ СТОРОН: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ook w:val="04A0"/>
      </w:tblPr>
      <w:tblGrid>
        <w:gridCol w:w="5139"/>
        <w:gridCol w:w="5140"/>
      </w:tblGrid>
      <w:tr w:rsidR="00050179" w:rsidRPr="009D5884" w:rsidTr="001940C5">
        <w:tc>
          <w:tcPr>
            <w:tcW w:w="5139" w:type="dxa"/>
            <w:tcBorders>
              <w:bottom w:val="nil"/>
            </w:tcBorders>
            <w:shd w:val="clear" w:color="auto" w:fill="auto"/>
          </w:tcPr>
          <w:p w:rsidR="00050179" w:rsidRPr="009D5884" w:rsidRDefault="00050179" w:rsidP="006D674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9D5884">
              <w:rPr>
                <w:b/>
                <w:color w:val="000000"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5140" w:type="dxa"/>
            <w:tcBorders>
              <w:bottom w:val="nil"/>
            </w:tcBorders>
            <w:shd w:val="clear" w:color="auto" w:fill="auto"/>
          </w:tcPr>
          <w:p w:rsidR="00050179" w:rsidRPr="009D5884" w:rsidRDefault="00050179" w:rsidP="006D674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9D5884">
              <w:rPr>
                <w:b/>
                <w:color w:val="000000"/>
                <w:sz w:val="22"/>
                <w:szCs w:val="22"/>
                <w:u w:val="single"/>
              </w:rPr>
              <w:t>ЗАКАЗЧИК</w:t>
            </w:r>
          </w:p>
        </w:tc>
      </w:tr>
      <w:tr w:rsidR="00050179" w:rsidRPr="009D5884" w:rsidTr="001940C5">
        <w:trPr>
          <w:trHeight w:val="249"/>
        </w:trPr>
        <w:tc>
          <w:tcPr>
            <w:tcW w:w="5139" w:type="dxa"/>
            <w:tcBorders>
              <w:top w:val="nil"/>
              <w:bottom w:val="nil"/>
            </w:tcBorders>
            <w:shd w:val="clear" w:color="auto" w:fill="auto"/>
          </w:tcPr>
          <w:p w:rsidR="00C836A5" w:rsidRPr="009D5884" w:rsidRDefault="00C836A5" w:rsidP="00C836A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50179" w:rsidRPr="009D5884" w:rsidRDefault="00C836A5" w:rsidP="00C836A5">
            <w:pPr>
              <w:jc w:val="center"/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профсоюзов»).</w:t>
            </w:r>
          </w:p>
        </w:tc>
        <w:tc>
          <w:tcPr>
            <w:tcW w:w="5140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050179" w:rsidRPr="009D5884" w:rsidRDefault="00050179" w:rsidP="0090163B">
            <w:pPr>
              <w:rPr>
                <w:bCs/>
                <w:sz w:val="22"/>
                <w:szCs w:val="22"/>
              </w:rPr>
            </w:pPr>
          </w:p>
        </w:tc>
      </w:tr>
      <w:tr w:rsidR="00223368" w:rsidRPr="003E23AA" w:rsidTr="00B40D52">
        <w:trPr>
          <w:trHeight w:val="2760"/>
        </w:trPr>
        <w:tc>
          <w:tcPr>
            <w:tcW w:w="5139" w:type="dxa"/>
            <w:shd w:val="clear" w:color="auto" w:fill="auto"/>
          </w:tcPr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 xml:space="preserve">630106, г. Новосибирск, </w:t>
            </w:r>
            <w:proofErr w:type="spellStart"/>
            <w:r w:rsidRPr="009D588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D588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D5884">
              <w:rPr>
                <w:color w:val="000000"/>
                <w:sz w:val="22"/>
                <w:szCs w:val="22"/>
              </w:rPr>
              <w:t>орге</w:t>
            </w:r>
            <w:proofErr w:type="spellEnd"/>
            <w:r w:rsidRPr="009D5884">
              <w:rPr>
                <w:color w:val="000000"/>
                <w:sz w:val="22"/>
                <w:szCs w:val="22"/>
              </w:rPr>
              <w:t xml:space="preserve"> 14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ИНН 5403107490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КПП 540301001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D5884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9D5884">
              <w:rPr>
                <w:color w:val="000000"/>
                <w:sz w:val="22"/>
                <w:szCs w:val="22"/>
              </w:rPr>
              <w:t>/с 40703810602000000208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к/с 301018102500400008</w:t>
            </w:r>
            <w:r w:rsidR="003925A2" w:rsidRPr="009D5884">
              <w:rPr>
                <w:color w:val="000000"/>
                <w:sz w:val="22"/>
                <w:szCs w:val="22"/>
              </w:rPr>
              <w:t>67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 xml:space="preserve">Ф-л </w:t>
            </w:r>
            <w:r w:rsidR="003925A2" w:rsidRPr="009D5884"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9D5884">
              <w:rPr>
                <w:color w:val="000000"/>
                <w:sz w:val="22"/>
                <w:szCs w:val="22"/>
              </w:rPr>
              <w:t xml:space="preserve"> ПАО </w:t>
            </w:r>
            <w:r w:rsidR="003925A2" w:rsidRPr="009D5884">
              <w:rPr>
                <w:color w:val="000000"/>
                <w:sz w:val="22"/>
                <w:szCs w:val="22"/>
              </w:rPr>
              <w:t xml:space="preserve"> Банка </w:t>
            </w:r>
            <w:r w:rsidRPr="009D5884">
              <w:rPr>
                <w:color w:val="000000"/>
                <w:sz w:val="22"/>
                <w:szCs w:val="22"/>
              </w:rPr>
              <w:t>«</w:t>
            </w:r>
            <w:r w:rsidR="003925A2" w:rsidRPr="009D5884">
              <w:rPr>
                <w:color w:val="000000"/>
                <w:sz w:val="22"/>
                <w:szCs w:val="22"/>
              </w:rPr>
              <w:t xml:space="preserve">ФК </w:t>
            </w:r>
            <w:r w:rsidRPr="009D5884">
              <w:rPr>
                <w:color w:val="000000"/>
                <w:sz w:val="22"/>
                <w:szCs w:val="22"/>
              </w:rPr>
              <w:t xml:space="preserve"> Открытие»</w:t>
            </w:r>
          </w:p>
          <w:p w:rsidR="00223368" w:rsidRPr="009D5884" w:rsidRDefault="00223368" w:rsidP="0016177D">
            <w:pPr>
              <w:jc w:val="both"/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БИК 045004</w:t>
            </w:r>
            <w:r w:rsidR="003925A2" w:rsidRPr="009D5884">
              <w:rPr>
                <w:color w:val="000000"/>
                <w:sz w:val="22"/>
                <w:szCs w:val="22"/>
              </w:rPr>
              <w:t>867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ОКВЭД 80.22.22</w:t>
            </w:r>
          </w:p>
          <w:p w:rsidR="00223368" w:rsidRPr="009D5884" w:rsidRDefault="00223368" w:rsidP="0016177D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ОКПО 23615112</w:t>
            </w:r>
          </w:p>
          <w:p w:rsidR="00223368" w:rsidRPr="009D5884" w:rsidRDefault="00223368" w:rsidP="0016177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D5884">
              <w:rPr>
                <w:color w:val="000000"/>
                <w:sz w:val="22"/>
                <w:szCs w:val="22"/>
              </w:rPr>
              <w:t>т./ф.: 342-03-76 (учебная часть по ОТ), т./ф.: 342-22-91 (приемная), т. 342-99-20 (бухгалтерия)</w:t>
            </w:r>
            <w:proofErr w:type="gramEnd"/>
          </w:p>
          <w:p w:rsidR="00223368" w:rsidRPr="009D5884" w:rsidRDefault="00223368" w:rsidP="0016177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D5884">
              <w:rPr>
                <w:color w:val="000000"/>
                <w:sz w:val="22"/>
                <w:szCs w:val="22"/>
              </w:rPr>
              <w:t>Сайт</w:t>
            </w:r>
            <w:r w:rsidRPr="009D5884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9D5884">
                <w:rPr>
                  <w:rStyle w:val="a8"/>
                  <w:sz w:val="22"/>
                  <w:szCs w:val="22"/>
                  <w:lang w:val="en-US"/>
                </w:rPr>
                <w:t>www.rucp-novosib.ru</w:t>
              </w:r>
            </w:hyperlink>
            <w:r w:rsidRPr="009D5884">
              <w:rPr>
                <w:color w:val="000000"/>
                <w:sz w:val="22"/>
                <w:szCs w:val="22"/>
                <w:lang w:val="en-US"/>
              </w:rPr>
              <w:t xml:space="preserve">, E-mail: </w:t>
            </w:r>
            <w:hyperlink r:id="rId9" w:history="1">
              <w:r w:rsidRPr="009D5884">
                <w:rPr>
                  <w:rStyle w:val="a8"/>
                  <w:sz w:val="22"/>
                  <w:szCs w:val="22"/>
                  <w:lang w:val="en-US"/>
                </w:rPr>
                <w:t>rucp@mail.ru</w:t>
              </w:r>
            </w:hyperlink>
            <w:r w:rsidRPr="009D58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:rsidR="0087482B" w:rsidRPr="003E23AA" w:rsidRDefault="0087482B" w:rsidP="00C4767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50179" w:rsidRPr="009D5884" w:rsidTr="001940C5">
        <w:tc>
          <w:tcPr>
            <w:tcW w:w="5139" w:type="dxa"/>
            <w:shd w:val="clear" w:color="auto" w:fill="auto"/>
          </w:tcPr>
          <w:p w:rsidR="00050179" w:rsidRPr="003E23AA" w:rsidRDefault="00050179" w:rsidP="006D674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50179" w:rsidRPr="009D5884" w:rsidRDefault="00050179" w:rsidP="006D674F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Директор</w:t>
            </w:r>
          </w:p>
          <w:p w:rsidR="00050179" w:rsidRPr="009D5884" w:rsidRDefault="00050179" w:rsidP="006D674F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 xml:space="preserve">________________________ </w:t>
            </w:r>
            <w:r w:rsidR="00816B41" w:rsidRPr="009D5884">
              <w:rPr>
                <w:color w:val="000000"/>
                <w:sz w:val="22"/>
                <w:szCs w:val="22"/>
              </w:rPr>
              <w:t>Т.В.Новикова</w:t>
            </w:r>
          </w:p>
          <w:p w:rsidR="00050179" w:rsidRPr="009D5884" w:rsidRDefault="00050179" w:rsidP="006D674F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40" w:type="dxa"/>
            <w:shd w:val="clear" w:color="auto" w:fill="auto"/>
          </w:tcPr>
          <w:p w:rsidR="00755445" w:rsidRPr="009D5884" w:rsidRDefault="009218C1" w:rsidP="006D674F">
            <w:pPr>
              <w:jc w:val="both"/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Директор</w:t>
            </w:r>
          </w:p>
          <w:p w:rsidR="00E169CE" w:rsidRPr="009D5884" w:rsidRDefault="00E169CE" w:rsidP="006D674F">
            <w:pPr>
              <w:rPr>
                <w:color w:val="000000"/>
                <w:sz w:val="22"/>
                <w:szCs w:val="22"/>
              </w:rPr>
            </w:pPr>
          </w:p>
          <w:p w:rsidR="00487C49" w:rsidRPr="009D5884" w:rsidRDefault="00050179" w:rsidP="006D674F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________________</w:t>
            </w:r>
            <w:r w:rsidR="00487C49" w:rsidRPr="009D5884">
              <w:rPr>
                <w:sz w:val="22"/>
                <w:szCs w:val="22"/>
              </w:rPr>
              <w:t xml:space="preserve"> </w:t>
            </w:r>
          </w:p>
          <w:p w:rsidR="00050179" w:rsidRPr="009D5884" w:rsidRDefault="00050179" w:rsidP="006D674F">
            <w:pPr>
              <w:rPr>
                <w:color w:val="000000"/>
                <w:sz w:val="22"/>
                <w:szCs w:val="22"/>
              </w:rPr>
            </w:pPr>
            <w:r w:rsidRPr="009D5884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050179" w:rsidRPr="007F1DD8" w:rsidRDefault="00050179" w:rsidP="00050179">
      <w:pPr>
        <w:tabs>
          <w:tab w:val="left" w:pos="2962"/>
        </w:tabs>
        <w:rPr>
          <w:sz w:val="20"/>
          <w:szCs w:val="20"/>
        </w:rPr>
        <w:sectPr w:rsidR="00050179" w:rsidRPr="007F1DD8" w:rsidSect="007F558A">
          <w:headerReference w:type="default" r:id="rId10"/>
          <w:type w:val="continuous"/>
          <w:pgSz w:w="11906" w:h="16838"/>
          <w:pgMar w:top="545" w:right="707" w:bottom="426" w:left="851" w:header="567" w:footer="545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E7046A" w:rsidRPr="007F1DD8" w:rsidRDefault="00E7046A" w:rsidP="00E7046A">
      <w:pPr>
        <w:tabs>
          <w:tab w:val="left" w:pos="2962"/>
        </w:tabs>
        <w:rPr>
          <w:sz w:val="20"/>
          <w:szCs w:val="20"/>
        </w:rPr>
        <w:sectPr w:rsidR="00E7046A" w:rsidRPr="007F1DD8" w:rsidSect="007F558A">
          <w:type w:val="continuous"/>
          <w:pgSz w:w="11906" w:h="16838"/>
          <w:pgMar w:top="545" w:right="850" w:bottom="709" w:left="993" w:header="567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B17A4A" w:rsidRPr="00922CA5" w:rsidRDefault="00B17A4A" w:rsidP="003E23AA">
      <w:pPr>
        <w:tabs>
          <w:tab w:val="left" w:pos="2962"/>
        </w:tabs>
        <w:outlineLvl w:val="0"/>
        <w:rPr>
          <w:sz w:val="22"/>
          <w:szCs w:val="22"/>
        </w:rPr>
      </w:pPr>
    </w:p>
    <w:sectPr w:rsidR="00B17A4A" w:rsidRPr="00922CA5" w:rsidSect="00DE6636">
      <w:pgSz w:w="16838" w:h="11906" w:orient="landscape"/>
      <w:pgMar w:top="992" w:right="709" w:bottom="851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F7" w:rsidRDefault="00051FF7" w:rsidP="007F558A">
      <w:r>
        <w:separator/>
      </w:r>
    </w:p>
  </w:endnote>
  <w:endnote w:type="continuationSeparator" w:id="0">
    <w:p w:rsidR="00051FF7" w:rsidRDefault="00051FF7" w:rsidP="007F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F7" w:rsidRDefault="00051FF7" w:rsidP="007F558A">
      <w:r>
        <w:separator/>
      </w:r>
    </w:p>
  </w:footnote>
  <w:footnote w:type="continuationSeparator" w:id="0">
    <w:p w:rsidR="00051FF7" w:rsidRDefault="00051FF7" w:rsidP="007F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1F" w:rsidRDefault="00EB621F" w:rsidP="007F558A">
    <w:pPr>
      <w:pStyle w:val="a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align>bottom</wp:align>
          </wp:positionV>
          <wp:extent cx="409575" cy="267970"/>
          <wp:effectExtent l="19050" t="0" r="9525" b="0"/>
          <wp:wrapNone/>
          <wp:docPr id="1" name="Рисунок 1" descr="Логотип О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О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21F" w:rsidRDefault="00EB62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2A"/>
    <w:multiLevelType w:val="hybridMultilevel"/>
    <w:tmpl w:val="2A20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378C"/>
    <w:multiLevelType w:val="multilevel"/>
    <w:tmpl w:val="497EE5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401233"/>
    <w:multiLevelType w:val="hybridMultilevel"/>
    <w:tmpl w:val="EA9E51F4"/>
    <w:lvl w:ilvl="0" w:tplc="6E88BA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0661"/>
    <w:multiLevelType w:val="hybridMultilevel"/>
    <w:tmpl w:val="4800A69E"/>
    <w:lvl w:ilvl="0" w:tplc="3FDE7E86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2421"/>
    <w:multiLevelType w:val="hybridMultilevel"/>
    <w:tmpl w:val="8A2C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7728"/>
    <w:multiLevelType w:val="multilevel"/>
    <w:tmpl w:val="2A9E3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6">
    <w:nsid w:val="0CC764BE"/>
    <w:multiLevelType w:val="multilevel"/>
    <w:tmpl w:val="96B4E61A"/>
    <w:lvl w:ilvl="0">
      <w:start w:val="3"/>
      <w:numFmt w:val="decimal"/>
      <w:lvlText w:val="%1.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2.%22.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D6C24D9"/>
    <w:multiLevelType w:val="hybridMultilevel"/>
    <w:tmpl w:val="908CEFB4"/>
    <w:lvl w:ilvl="0" w:tplc="6E88BA9E">
      <w:start w:val="1"/>
      <w:numFmt w:val="bullet"/>
      <w:lvlText w:val="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36A7D2D"/>
    <w:multiLevelType w:val="multilevel"/>
    <w:tmpl w:val="A2F41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>
    <w:nsid w:val="14F12414"/>
    <w:multiLevelType w:val="multilevel"/>
    <w:tmpl w:val="A2F41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>
    <w:nsid w:val="19157D58"/>
    <w:multiLevelType w:val="hybridMultilevel"/>
    <w:tmpl w:val="76483E4E"/>
    <w:lvl w:ilvl="0" w:tplc="8028F74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3986"/>
    <w:multiLevelType w:val="multilevel"/>
    <w:tmpl w:val="2FD20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FBA6307"/>
    <w:multiLevelType w:val="multilevel"/>
    <w:tmpl w:val="67C4507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2.%22.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3024246"/>
    <w:multiLevelType w:val="hybridMultilevel"/>
    <w:tmpl w:val="00CA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3AA7"/>
    <w:multiLevelType w:val="hybridMultilevel"/>
    <w:tmpl w:val="C090DD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A8C7643"/>
    <w:multiLevelType w:val="multilevel"/>
    <w:tmpl w:val="61686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6">
    <w:nsid w:val="31315498"/>
    <w:multiLevelType w:val="multilevel"/>
    <w:tmpl w:val="5066CA84"/>
    <w:lvl w:ilvl="0">
      <w:start w:val="2"/>
      <w:numFmt w:val="decimal"/>
      <w:lvlText w:val="2.3.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2.%22.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1316E16"/>
    <w:multiLevelType w:val="multilevel"/>
    <w:tmpl w:val="B2C0FD5C"/>
    <w:lvl w:ilvl="0">
      <w:start w:val="4"/>
      <w:numFmt w:val="decimal"/>
      <w:lvlText w:val="%1.1."/>
      <w:lvlJc w:val="left"/>
      <w:pPr>
        <w:ind w:left="363" w:hanging="363"/>
      </w:pPr>
      <w:rPr>
        <w:rFonts w:hint="default"/>
      </w:rPr>
    </w:lvl>
    <w:lvl w:ilvl="1">
      <w:start w:val="1"/>
      <w:numFmt w:val="none"/>
      <w:lvlRestart w:val="0"/>
      <w:lvlText w:val="2.%22.2.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3" w:hanging="363"/>
      </w:pPr>
      <w:rPr>
        <w:rFonts w:hint="default"/>
      </w:rPr>
    </w:lvl>
  </w:abstractNum>
  <w:abstractNum w:abstractNumId="18">
    <w:nsid w:val="35D73C18"/>
    <w:multiLevelType w:val="hybridMultilevel"/>
    <w:tmpl w:val="57ACC218"/>
    <w:lvl w:ilvl="0" w:tplc="DCFA0A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55CC7"/>
    <w:multiLevelType w:val="multilevel"/>
    <w:tmpl w:val="A2F41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>
    <w:nsid w:val="38CC1ECE"/>
    <w:multiLevelType w:val="hybridMultilevel"/>
    <w:tmpl w:val="0FA80880"/>
    <w:lvl w:ilvl="0" w:tplc="6CA8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E6FEE"/>
    <w:multiLevelType w:val="multilevel"/>
    <w:tmpl w:val="9C725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3C5967BE"/>
    <w:multiLevelType w:val="multilevel"/>
    <w:tmpl w:val="9C725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3CBD67D6"/>
    <w:multiLevelType w:val="multilevel"/>
    <w:tmpl w:val="A2F41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4">
    <w:nsid w:val="436C5968"/>
    <w:multiLevelType w:val="multilevel"/>
    <w:tmpl w:val="F392B754"/>
    <w:lvl w:ilvl="0">
      <w:start w:val="4"/>
      <w:numFmt w:val="decimal"/>
      <w:lvlText w:val="%1.4.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Restart w:val="0"/>
      <w:lvlText w:val="4.4.1."/>
      <w:lvlJc w:val="left"/>
      <w:pPr>
        <w:ind w:left="786" w:hanging="360"/>
      </w:pPr>
      <w:rPr>
        <w:rFonts w:hint="default"/>
      </w:rPr>
    </w:lvl>
    <w:lvl w:ilvl="2">
      <w:start w:val="4"/>
      <w:numFmt w:val="decimal"/>
      <w:lvlText w:val="%3.2."/>
      <w:lvlJc w:val="right"/>
      <w:pPr>
        <w:ind w:left="1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25">
    <w:nsid w:val="454955EA"/>
    <w:multiLevelType w:val="hybridMultilevel"/>
    <w:tmpl w:val="825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E7116"/>
    <w:multiLevelType w:val="multilevel"/>
    <w:tmpl w:val="2FD20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9D07FCB"/>
    <w:multiLevelType w:val="multilevel"/>
    <w:tmpl w:val="D71A96E2"/>
    <w:lvl w:ilvl="0">
      <w:start w:val="4"/>
      <w:numFmt w:val="decimal"/>
      <w:lvlText w:val="%1.3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4.3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F3E5623"/>
    <w:multiLevelType w:val="multilevel"/>
    <w:tmpl w:val="6BFC0D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30">
    <w:nsid w:val="5AB51B75"/>
    <w:multiLevelType w:val="multilevel"/>
    <w:tmpl w:val="FF4CBB5E"/>
    <w:lvl w:ilvl="0">
      <w:start w:val="4"/>
      <w:numFmt w:val="decimal"/>
      <w:lvlText w:val="%1.4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4.3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4E8666D"/>
    <w:multiLevelType w:val="multilevel"/>
    <w:tmpl w:val="7BCE2B3A"/>
    <w:lvl w:ilvl="0">
      <w:start w:val="4"/>
      <w:numFmt w:val="decimal"/>
      <w:lvlText w:val="%1.4.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Restart w:val="0"/>
      <w:lvlText w:val="4.4.1."/>
      <w:lvlJc w:val="left"/>
      <w:pPr>
        <w:ind w:left="786" w:hanging="360"/>
      </w:pPr>
      <w:rPr>
        <w:rFonts w:hint="default"/>
      </w:rPr>
    </w:lvl>
    <w:lvl w:ilvl="2">
      <w:start w:val="4"/>
      <w:numFmt w:val="decimal"/>
      <w:lvlText w:val="%3.4.2."/>
      <w:lvlJc w:val="right"/>
      <w:pPr>
        <w:ind w:left="1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32">
    <w:nsid w:val="6A8B18B1"/>
    <w:multiLevelType w:val="multilevel"/>
    <w:tmpl w:val="D058434A"/>
    <w:lvl w:ilvl="0">
      <w:start w:val="1"/>
      <w:numFmt w:val="none"/>
      <w:lvlText w:val="2.2.1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B903952"/>
    <w:multiLevelType w:val="multilevel"/>
    <w:tmpl w:val="9FD42DD2"/>
    <w:lvl w:ilvl="0">
      <w:start w:val="2"/>
      <w:numFmt w:val="decimal"/>
      <w:lvlText w:val="%1.3.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2.%22.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F5C7B95"/>
    <w:multiLevelType w:val="multilevel"/>
    <w:tmpl w:val="122C6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72240F99"/>
    <w:multiLevelType w:val="multilevel"/>
    <w:tmpl w:val="B9E04E6C"/>
    <w:lvl w:ilvl="0">
      <w:start w:val="4"/>
      <w:numFmt w:val="decimal"/>
      <w:lvlText w:val="%1.6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4.4.1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5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9DF3F9B"/>
    <w:multiLevelType w:val="hybridMultilevel"/>
    <w:tmpl w:val="54EC3E32"/>
    <w:lvl w:ilvl="0" w:tplc="6290CDB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E04D1E"/>
    <w:multiLevelType w:val="multilevel"/>
    <w:tmpl w:val="011260B2"/>
    <w:lvl w:ilvl="0">
      <w:start w:val="4"/>
      <w:numFmt w:val="decimal"/>
      <w:lvlText w:val="%1.5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Restart w:val="0"/>
      <w:lvlText w:val="4.4.1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5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F605E16"/>
    <w:multiLevelType w:val="hybridMultilevel"/>
    <w:tmpl w:val="8882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F66EE"/>
    <w:multiLevelType w:val="hybridMultilevel"/>
    <w:tmpl w:val="ED5EC842"/>
    <w:lvl w:ilvl="0" w:tplc="6E88BA9E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8"/>
  </w:num>
  <w:num w:numId="7">
    <w:abstractNumId w:val="20"/>
  </w:num>
  <w:num w:numId="8">
    <w:abstractNumId w:val="4"/>
  </w:num>
  <w:num w:numId="9">
    <w:abstractNumId w:val="26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7"/>
  </w:num>
  <w:num w:numId="15">
    <w:abstractNumId w:val="23"/>
  </w:num>
  <w:num w:numId="16">
    <w:abstractNumId w:val="9"/>
  </w:num>
  <w:num w:numId="17">
    <w:abstractNumId w:val="21"/>
  </w:num>
  <w:num w:numId="18">
    <w:abstractNumId w:val="22"/>
  </w:num>
  <w:num w:numId="19">
    <w:abstractNumId w:val="19"/>
  </w:num>
  <w:num w:numId="20">
    <w:abstractNumId w:val="8"/>
  </w:num>
  <w:num w:numId="21">
    <w:abstractNumId w:val="10"/>
  </w:num>
  <w:num w:numId="22">
    <w:abstractNumId w:val="3"/>
  </w:num>
  <w:num w:numId="23">
    <w:abstractNumId w:val="32"/>
  </w:num>
  <w:num w:numId="24">
    <w:abstractNumId w:val="12"/>
  </w:num>
  <w:num w:numId="25">
    <w:abstractNumId w:val="33"/>
  </w:num>
  <w:num w:numId="26">
    <w:abstractNumId w:val="16"/>
  </w:num>
  <w:num w:numId="27">
    <w:abstractNumId w:val="17"/>
  </w:num>
  <w:num w:numId="28">
    <w:abstractNumId w:val="6"/>
  </w:num>
  <w:num w:numId="29">
    <w:abstractNumId w:val="27"/>
  </w:num>
  <w:num w:numId="30">
    <w:abstractNumId w:val="30"/>
  </w:num>
  <w:num w:numId="31">
    <w:abstractNumId w:val="24"/>
  </w:num>
  <w:num w:numId="32">
    <w:abstractNumId w:val="31"/>
  </w:num>
  <w:num w:numId="33">
    <w:abstractNumId w:val="37"/>
  </w:num>
  <w:num w:numId="34">
    <w:abstractNumId w:val="35"/>
  </w:num>
  <w:num w:numId="35">
    <w:abstractNumId w:val="36"/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</w:num>
  <w:num w:numId="40">
    <w:abstractNumId w:val="2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761E5"/>
    <w:rsid w:val="00001326"/>
    <w:rsid w:val="000020A6"/>
    <w:rsid w:val="00005591"/>
    <w:rsid w:val="00010E19"/>
    <w:rsid w:val="0001152D"/>
    <w:rsid w:val="00011AAE"/>
    <w:rsid w:val="00013F12"/>
    <w:rsid w:val="00015569"/>
    <w:rsid w:val="00021B92"/>
    <w:rsid w:val="00023531"/>
    <w:rsid w:val="00032FD6"/>
    <w:rsid w:val="00033F58"/>
    <w:rsid w:val="00034411"/>
    <w:rsid w:val="00034693"/>
    <w:rsid w:val="00034BA7"/>
    <w:rsid w:val="000352DF"/>
    <w:rsid w:val="0003565B"/>
    <w:rsid w:val="00037FC8"/>
    <w:rsid w:val="000419B9"/>
    <w:rsid w:val="00044F36"/>
    <w:rsid w:val="00046210"/>
    <w:rsid w:val="000469AD"/>
    <w:rsid w:val="0005007D"/>
    <w:rsid w:val="00050179"/>
    <w:rsid w:val="00051FF7"/>
    <w:rsid w:val="00055D52"/>
    <w:rsid w:val="00056256"/>
    <w:rsid w:val="00061549"/>
    <w:rsid w:val="00061A04"/>
    <w:rsid w:val="000651B1"/>
    <w:rsid w:val="00066D91"/>
    <w:rsid w:val="00067238"/>
    <w:rsid w:val="000700DF"/>
    <w:rsid w:val="00071C2F"/>
    <w:rsid w:val="00072283"/>
    <w:rsid w:val="00074528"/>
    <w:rsid w:val="00077EEE"/>
    <w:rsid w:val="00080816"/>
    <w:rsid w:val="00082AB9"/>
    <w:rsid w:val="00083509"/>
    <w:rsid w:val="000866CE"/>
    <w:rsid w:val="00087A03"/>
    <w:rsid w:val="00090439"/>
    <w:rsid w:val="00090E26"/>
    <w:rsid w:val="00093A2F"/>
    <w:rsid w:val="00094755"/>
    <w:rsid w:val="00096683"/>
    <w:rsid w:val="00096F14"/>
    <w:rsid w:val="0009784D"/>
    <w:rsid w:val="00097907"/>
    <w:rsid w:val="000A14D6"/>
    <w:rsid w:val="000A15BD"/>
    <w:rsid w:val="000A1866"/>
    <w:rsid w:val="000A38D7"/>
    <w:rsid w:val="000A55AD"/>
    <w:rsid w:val="000A5625"/>
    <w:rsid w:val="000A6CE1"/>
    <w:rsid w:val="000A7428"/>
    <w:rsid w:val="000B24F2"/>
    <w:rsid w:val="000B6065"/>
    <w:rsid w:val="000B63F1"/>
    <w:rsid w:val="000B7508"/>
    <w:rsid w:val="000C1897"/>
    <w:rsid w:val="000C26C8"/>
    <w:rsid w:val="000C4D96"/>
    <w:rsid w:val="000C56BE"/>
    <w:rsid w:val="000C64E1"/>
    <w:rsid w:val="000C6773"/>
    <w:rsid w:val="000C70CC"/>
    <w:rsid w:val="000C7448"/>
    <w:rsid w:val="000D0090"/>
    <w:rsid w:val="000D045D"/>
    <w:rsid w:val="000D55EE"/>
    <w:rsid w:val="000D6A4F"/>
    <w:rsid w:val="000D73DB"/>
    <w:rsid w:val="000E22D7"/>
    <w:rsid w:val="000E2FC1"/>
    <w:rsid w:val="000E4B35"/>
    <w:rsid w:val="000E5C55"/>
    <w:rsid w:val="000E6202"/>
    <w:rsid w:val="000F0376"/>
    <w:rsid w:val="000F0620"/>
    <w:rsid w:val="000F064F"/>
    <w:rsid w:val="000F415E"/>
    <w:rsid w:val="000F4A56"/>
    <w:rsid w:val="000F6C7B"/>
    <w:rsid w:val="001058FE"/>
    <w:rsid w:val="001077EB"/>
    <w:rsid w:val="00112557"/>
    <w:rsid w:val="001136BF"/>
    <w:rsid w:val="00114A9D"/>
    <w:rsid w:val="001151D6"/>
    <w:rsid w:val="0012093D"/>
    <w:rsid w:val="00121493"/>
    <w:rsid w:val="00124852"/>
    <w:rsid w:val="00135207"/>
    <w:rsid w:val="00141261"/>
    <w:rsid w:val="00142694"/>
    <w:rsid w:val="001449AF"/>
    <w:rsid w:val="001461BA"/>
    <w:rsid w:val="0014682A"/>
    <w:rsid w:val="00150278"/>
    <w:rsid w:val="0015149C"/>
    <w:rsid w:val="00151EFC"/>
    <w:rsid w:val="0015360C"/>
    <w:rsid w:val="00155815"/>
    <w:rsid w:val="00156C74"/>
    <w:rsid w:val="00157528"/>
    <w:rsid w:val="00160B8C"/>
    <w:rsid w:val="00160D6F"/>
    <w:rsid w:val="0016177D"/>
    <w:rsid w:val="001620C2"/>
    <w:rsid w:val="001626BA"/>
    <w:rsid w:val="00163A1A"/>
    <w:rsid w:val="0016475E"/>
    <w:rsid w:val="0016528D"/>
    <w:rsid w:val="00166A62"/>
    <w:rsid w:val="00167447"/>
    <w:rsid w:val="00170808"/>
    <w:rsid w:val="00174460"/>
    <w:rsid w:val="001761E5"/>
    <w:rsid w:val="001765A0"/>
    <w:rsid w:val="001800D7"/>
    <w:rsid w:val="00180C0C"/>
    <w:rsid w:val="00180E2F"/>
    <w:rsid w:val="00181038"/>
    <w:rsid w:val="001826F4"/>
    <w:rsid w:val="00182F42"/>
    <w:rsid w:val="0018322E"/>
    <w:rsid w:val="00183E36"/>
    <w:rsid w:val="00183EB8"/>
    <w:rsid w:val="001859CC"/>
    <w:rsid w:val="001940C5"/>
    <w:rsid w:val="00195669"/>
    <w:rsid w:val="00195AD6"/>
    <w:rsid w:val="001977AA"/>
    <w:rsid w:val="00197C75"/>
    <w:rsid w:val="001A1E26"/>
    <w:rsid w:val="001A72E1"/>
    <w:rsid w:val="001B4A0B"/>
    <w:rsid w:val="001B7E2B"/>
    <w:rsid w:val="001C2C6E"/>
    <w:rsid w:val="001C3316"/>
    <w:rsid w:val="001C3CE1"/>
    <w:rsid w:val="001C4A80"/>
    <w:rsid w:val="001C52CD"/>
    <w:rsid w:val="001C6419"/>
    <w:rsid w:val="001D1DF7"/>
    <w:rsid w:val="001D1F82"/>
    <w:rsid w:val="001D35FA"/>
    <w:rsid w:val="001D56ED"/>
    <w:rsid w:val="001E2E97"/>
    <w:rsid w:val="001F0440"/>
    <w:rsid w:val="001F0BFF"/>
    <w:rsid w:val="001F2673"/>
    <w:rsid w:val="001F5F3C"/>
    <w:rsid w:val="001F6F30"/>
    <w:rsid w:val="00202692"/>
    <w:rsid w:val="0020469D"/>
    <w:rsid w:val="002052B4"/>
    <w:rsid w:val="00205D53"/>
    <w:rsid w:val="00210F8F"/>
    <w:rsid w:val="002111A4"/>
    <w:rsid w:val="002123EC"/>
    <w:rsid w:val="002177F0"/>
    <w:rsid w:val="00222991"/>
    <w:rsid w:val="00222CEF"/>
    <w:rsid w:val="00223368"/>
    <w:rsid w:val="002257B0"/>
    <w:rsid w:val="0022592E"/>
    <w:rsid w:val="00227A18"/>
    <w:rsid w:val="00232FEB"/>
    <w:rsid w:val="00234AD6"/>
    <w:rsid w:val="00235F2A"/>
    <w:rsid w:val="0023763F"/>
    <w:rsid w:val="002411F5"/>
    <w:rsid w:val="00241412"/>
    <w:rsid w:val="0024309A"/>
    <w:rsid w:val="00244705"/>
    <w:rsid w:val="00244F07"/>
    <w:rsid w:val="00252BD9"/>
    <w:rsid w:val="00255378"/>
    <w:rsid w:val="00255D94"/>
    <w:rsid w:val="00256B58"/>
    <w:rsid w:val="002600D6"/>
    <w:rsid w:val="002647CA"/>
    <w:rsid w:val="00265B0C"/>
    <w:rsid w:val="00266F83"/>
    <w:rsid w:val="00267FBF"/>
    <w:rsid w:val="00270538"/>
    <w:rsid w:val="00273070"/>
    <w:rsid w:val="0027731A"/>
    <w:rsid w:val="00277AE3"/>
    <w:rsid w:val="00280694"/>
    <w:rsid w:val="0028297E"/>
    <w:rsid w:val="00282DDC"/>
    <w:rsid w:val="00284E1F"/>
    <w:rsid w:val="0028528D"/>
    <w:rsid w:val="00287898"/>
    <w:rsid w:val="00287AD9"/>
    <w:rsid w:val="00287F4B"/>
    <w:rsid w:val="00292062"/>
    <w:rsid w:val="00293E84"/>
    <w:rsid w:val="00294D7A"/>
    <w:rsid w:val="002971F2"/>
    <w:rsid w:val="002A0403"/>
    <w:rsid w:val="002A3364"/>
    <w:rsid w:val="002A3BC5"/>
    <w:rsid w:val="002A6896"/>
    <w:rsid w:val="002A6CA3"/>
    <w:rsid w:val="002B1B66"/>
    <w:rsid w:val="002B3731"/>
    <w:rsid w:val="002B6228"/>
    <w:rsid w:val="002B6857"/>
    <w:rsid w:val="002B6879"/>
    <w:rsid w:val="002C1F50"/>
    <w:rsid w:val="002C37C0"/>
    <w:rsid w:val="002C3838"/>
    <w:rsid w:val="002C3C66"/>
    <w:rsid w:val="002C4631"/>
    <w:rsid w:val="002C7976"/>
    <w:rsid w:val="002C7B85"/>
    <w:rsid w:val="002D0C66"/>
    <w:rsid w:val="002D1EDB"/>
    <w:rsid w:val="002D1F5B"/>
    <w:rsid w:val="002D2837"/>
    <w:rsid w:val="002D3A56"/>
    <w:rsid w:val="002D4ABE"/>
    <w:rsid w:val="002D4EF9"/>
    <w:rsid w:val="002D7D47"/>
    <w:rsid w:val="002E25FA"/>
    <w:rsid w:val="002E3961"/>
    <w:rsid w:val="002E4339"/>
    <w:rsid w:val="002E69B9"/>
    <w:rsid w:val="002E7B6F"/>
    <w:rsid w:val="002F112E"/>
    <w:rsid w:val="002F1E2B"/>
    <w:rsid w:val="002F30AA"/>
    <w:rsid w:val="002F4D49"/>
    <w:rsid w:val="002F5C69"/>
    <w:rsid w:val="002F6D10"/>
    <w:rsid w:val="00303C3D"/>
    <w:rsid w:val="003076F8"/>
    <w:rsid w:val="003120D5"/>
    <w:rsid w:val="003127AB"/>
    <w:rsid w:val="00315D78"/>
    <w:rsid w:val="0031774F"/>
    <w:rsid w:val="00317EBC"/>
    <w:rsid w:val="00320339"/>
    <w:rsid w:val="003205FC"/>
    <w:rsid w:val="0032353C"/>
    <w:rsid w:val="00323DE8"/>
    <w:rsid w:val="00331B0F"/>
    <w:rsid w:val="0033452C"/>
    <w:rsid w:val="00335BE5"/>
    <w:rsid w:val="00335CD6"/>
    <w:rsid w:val="00336893"/>
    <w:rsid w:val="00337C39"/>
    <w:rsid w:val="003411A2"/>
    <w:rsid w:val="003429D5"/>
    <w:rsid w:val="00342FD0"/>
    <w:rsid w:val="0034489B"/>
    <w:rsid w:val="003464F8"/>
    <w:rsid w:val="003469A4"/>
    <w:rsid w:val="00347FC7"/>
    <w:rsid w:val="00357E96"/>
    <w:rsid w:val="00360987"/>
    <w:rsid w:val="003616CF"/>
    <w:rsid w:val="003641EC"/>
    <w:rsid w:val="00365481"/>
    <w:rsid w:val="0036709E"/>
    <w:rsid w:val="003678EE"/>
    <w:rsid w:val="003708E1"/>
    <w:rsid w:val="00371C9B"/>
    <w:rsid w:val="00372901"/>
    <w:rsid w:val="00374A8A"/>
    <w:rsid w:val="00377C0B"/>
    <w:rsid w:val="0038012D"/>
    <w:rsid w:val="00380702"/>
    <w:rsid w:val="003813C1"/>
    <w:rsid w:val="00381F1F"/>
    <w:rsid w:val="0038275C"/>
    <w:rsid w:val="00383574"/>
    <w:rsid w:val="00385E61"/>
    <w:rsid w:val="00386259"/>
    <w:rsid w:val="0038698A"/>
    <w:rsid w:val="00386EFE"/>
    <w:rsid w:val="0039054E"/>
    <w:rsid w:val="003925A2"/>
    <w:rsid w:val="00392B60"/>
    <w:rsid w:val="00393E03"/>
    <w:rsid w:val="00394867"/>
    <w:rsid w:val="00395CA5"/>
    <w:rsid w:val="00396A36"/>
    <w:rsid w:val="003971CA"/>
    <w:rsid w:val="0039799A"/>
    <w:rsid w:val="003A09C9"/>
    <w:rsid w:val="003A25D2"/>
    <w:rsid w:val="003A6682"/>
    <w:rsid w:val="003A75FF"/>
    <w:rsid w:val="003A78CB"/>
    <w:rsid w:val="003B0E50"/>
    <w:rsid w:val="003B10F7"/>
    <w:rsid w:val="003B40F4"/>
    <w:rsid w:val="003B4544"/>
    <w:rsid w:val="003C0A97"/>
    <w:rsid w:val="003C0DD5"/>
    <w:rsid w:val="003C0FEA"/>
    <w:rsid w:val="003C1B7D"/>
    <w:rsid w:val="003C252B"/>
    <w:rsid w:val="003C28D4"/>
    <w:rsid w:val="003C2DE6"/>
    <w:rsid w:val="003C3C7B"/>
    <w:rsid w:val="003C4627"/>
    <w:rsid w:val="003C5776"/>
    <w:rsid w:val="003C6E93"/>
    <w:rsid w:val="003D1BD5"/>
    <w:rsid w:val="003D71F9"/>
    <w:rsid w:val="003E00F3"/>
    <w:rsid w:val="003E0B49"/>
    <w:rsid w:val="003E1A18"/>
    <w:rsid w:val="003E23AA"/>
    <w:rsid w:val="003E2F55"/>
    <w:rsid w:val="003E3413"/>
    <w:rsid w:val="003E3C97"/>
    <w:rsid w:val="003E7D6C"/>
    <w:rsid w:val="003F10C0"/>
    <w:rsid w:val="003F7471"/>
    <w:rsid w:val="00400F6B"/>
    <w:rsid w:val="00400FC2"/>
    <w:rsid w:val="0040138E"/>
    <w:rsid w:val="00405292"/>
    <w:rsid w:val="004053F1"/>
    <w:rsid w:val="004061F6"/>
    <w:rsid w:val="00407A68"/>
    <w:rsid w:val="004108FA"/>
    <w:rsid w:val="00410F9C"/>
    <w:rsid w:val="00415CFF"/>
    <w:rsid w:val="00416031"/>
    <w:rsid w:val="00417555"/>
    <w:rsid w:val="004204FA"/>
    <w:rsid w:val="00421E2E"/>
    <w:rsid w:val="00422B2D"/>
    <w:rsid w:val="00423972"/>
    <w:rsid w:val="00424889"/>
    <w:rsid w:val="0042502D"/>
    <w:rsid w:val="00434FE5"/>
    <w:rsid w:val="004401FA"/>
    <w:rsid w:val="00444360"/>
    <w:rsid w:val="00444690"/>
    <w:rsid w:val="0045141C"/>
    <w:rsid w:val="004537DC"/>
    <w:rsid w:val="00454001"/>
    <w:rsid w:val="00454BFB"/>
    <w:rsid w:val="004567D2"/>
    <w:rsid w:val="00456836"/>
    <w:rsid w:val="00457B3C"/>
    <w:rsid w:val="0046011C"/>
    <w:rsid w:val="004616C4"/>
    <w:rsid w:val="00462F50"/>
    <w:rsid w:val="004636DA"/>
    <w:rsid w:val="004651CB"/>
    <w:rsid w:val="0046541C"/>
    <w:rsid w:val="00473886"/>
    <w:rsid w:val="00476E5B"/>
    <w:rsid w:val="004776EA"/>
    <w:rsid w:val="00480F15"/>
    <w:rsid w:val="0048392A"/>
    <w:rsid w:val="00484B09"/>
    <w:rsid w:val="00487686"/>
    <w:rsid w:val="00487C49"/>
    <w:rsid w:val="004964EF"/>
    <w:rsid w:val="0049732A"/>
    <w:rsid w:val="004A25D6"/>
    <w:rsid w:val="004A2E78"/>
    <w:rsid w:val="004A3956"/>
    <w:rsid w:val="004A55E3"/>
    <w:rsid w:val="004A6F0A"/>
    <w:rsid w:val="004B13AC"/>
    <w:rsid w:val="004B1A11"/>
    <w:rsid w:val="004B2CB4"/>
    <w:rsid w:val="004B4BB8"/>
    <w:rsid w:val="004B4F3F"/>
    <w:rsid w:val="004B5E66"/>
    <w:rsid w:val="004B6B73"/>
    <w:rsid w:val="004B6E12"/>
    <w:rsid w:val="004B76C1"/>
    <w:rsid w:val="004C3531"/>
    <w:rsid w:val="004C4BBE"/>
    <w:rsid w:val="004C6893"/>
    <w:rsid w:val="004C7725"/>
    <w:rsid w:val="004D17C9"/>
    <w:rsid w:val="004D4490"/>
    <w:rsid w:val="004D4C61"/>
    <w:rsid w:val="004D4E62"/>
    <w:rsid w:val="004D5D7D"/>
    <w:rsid w:val="004D629C"/>
    <w:rsid w:val="004D75B2"/>
    <w:rsid w:val="004E08B9"/>
    <w:rsid w:val="004E1AD7"/>
    <w:rsid w:val="004F523F"/>
    <w:rsid w:val="005003B5"/>
    <w:rsid w:val="005021C8"/>
    <w:rsid w:val="0050263C"/>
    <w:rsid w:val="00507F36"/>
    <w:rsid w:val="00511ECF"/>
    <w:rsid w:val="00512E71"/>
    <w:rsid w:val="00512EB5"/>
    <w:rsid w:val="005140E9"/>
    <w:rsid w:val="005155FF"/>
    <w:rsid w:val="00516B89"/>
    <w:rsid w:val="0052076D"/>
    <w:rsid w:val="005208DD"/>
    <w:rsid w:val="0052195C"/>
    <w:rsid w:val="0052324D"/>
    <w:rsid w:val="00523601"/>
    <w:rsid w:val="00525412"/>
    <w:rsid w:val="00526B7E"/>
    <w:rsid w:val="00526CA9"/>
    <w:rsid w:val="00531A67"/>
    <w:rsid w:val="00531EA2"/>
    <w:rsid w:val="00532E4A"/>
    <w:rsid w:val="00535991"/>
    <w:rsid w:val="005373AB"/>
    <w:rsid w:val="005452AF"/>
    <w:rsid w:val="00546295"/>
    <w:rsid w:val="00547A04"/>
    <w:rsid w:val="00550390"/>
    <w:rsid w:val="00551422"/>
    <w:rsid w:val="0056350B"/>
    <w:rsid w:val="0056592C"/>
    <w:rsid w:val="00565A3F"/>
    <w:rsid w:val="00565C66"/>
    <w:rsid w:val="00565E5A"/>
    <w:rsid w:val="00566AEB"/>
    <w:rsid w:val="005674A1"/>
    <w:rsid w:val="0057155D"/>
    <w:rsid w:val="0057186E"/>
    <w:rsid w:val="00571E41"/>
    <w:rsid w:val="00572B4F"/>
    <w:rsid w:val="00574DDA"/>
    <w:rsid w:val="005760E7"/>
    <w:rsid w:val="00580916"/>
    <w:rsid w:val="00581CCB"/>
    <w:rsid w:val="00590897"/>
    <w:rsid w:val="00591B89"/>
    <w:rsid w:val="00592589"/>
    <w:rsid w:val="00592C4F"/>
    <w:rsid w:val="005939BA"/>
    <w:rsid w:val="00593AFA"/>
    <w:rsid w:val="00594805"/>
    <w:rsid w:val="005963E4"/>
    <w:rsid w:val="00596B2C"/>
    <w:rsid w:val="005972AE"/>
    <w:rsid w:val="005A1503"/>
    <w:rsid w:val="005A1AE9"/>
    <w:rsid w:val="005A3174"/>
    <w:rsid w:val="005A369E"/>
    <w:rsid w:val="005A46A8"/>
    <w:rsid w:val="005A5919"/>
    <w:rsid w:val="005A6625"/>
    <w:rsid w:val="005A7514"/>
    <w:rsid w:val="005B015E"/>
    <w:rsid w:val="005B0816"/>
    <w:rsid w:val="005B2520"/>
    <w:rsid w:val="005B3641"/>
    <w:rsid w:val="005B53DC"/>
    <w:rsid w:val="005B59DD"/>
    <w:rsid w:val="005B6264"/>
    <w:rsid w:val="005C2EBC"/>
    <w:rsid w:val="005C7240"/>
    <w:rsid w:val="005D0C79"/>
    <w:rsid w:val="005D1330"/>
    <w:rsid w:val="005D4014"/>
    <w:rsid w:val="005D4EAD"/>
    <w:rsid w:val="005D51BF"/>
    <w:rsid w:val="005E0704"/>
    <w:rsid w:val="005E13D3"/>
    <w:rsid w:val="005E1535"/>
    <w:rsid w:val="005E5140"/>
    <w:rsid w:val="005E6206"/>
    <w:rsid w:val="005E73EA"/>
    <w:rsid w:val="005F0C56"/>
    <w:rsid w:val="005F4001"/>
    <w:rsid w:val="005F4456"/>
    <w:rsid w:val="006034A5"/>
    <w:rsid w:val="00604413"/>
    <w:rsid w:val="00605969"/>
    <w:rsid w:val="006064EA"/>
    <w:rsid w:val="00607311"/>
    <w:rsid w:val="006117D1"/>
    <w:rsid w:val="006134B5"/>
    <w:rsid w:val="006150BB"/>
    <w:rsid w:val="00615150"/>
    <w:rsid w:val="00616C4E"/>
    <w:rsid w:val="006171F5"/>
    <w:rsid w:val="00622213"/>
    <w:rsid w:val="00623538"/>
    <w:rsid w:val="00623CA8"/>
    <w:rsid w:val="0062513F"/>
    <w:rsid w:val="00627E7C"/>
    <w:rsid w:val="00630627"/>
    <w:rsid w:val="00630914"/>
    <w:rsid w:val="00631FCF"/>
    <w:rsid w:val="006352D8"/>
    <w:rsid w:val="00636154"/>
    <w:rsid w:val="00636984"/>
    <w:rsid w:val="00636B35"/>
    <w:rsid w:val="00637879"/>
    <w:rsid w:val="00637D22"/>
    <w:rsid w:val="00640197"/>
    <w:rsid w:val="0064389D"/>
    <w:rsid w:val="006445EB"/>
    <w:rsid w:val="006460BA"/>
    <w:rsid w:val="00652CAF"/>
    <w:rsid w:val="0065369B"/>
    <w:rsid w:val="00655A69"/>
    <w:rsid w:val="0065614F"/>
    <w:rsid w:val="00662ED0"/>
    <w:rsid w:val="00665D7A"/>
    <w:rsid w:val="006665AF"/>
    <w:rsid w:val="00670790"/>
    <w:rsid w:val="00672237"/>
    <w:rsid w:val="00674DDB"/>
    <w:rsid w:val="00680029"/>
    <w:rsid w:val="00685685"/>
    <w:rsid w:val="006878DF"/>
    <w:rsid w:val="0069416D"/>
    <w:rsid w:val="006945BB"/>
    <w:rsid w:val="006A1708"/>
    <w:rsid w:val="006A1B08"/>
    <w:rsid w:val="006A3F87"/>
    <w:rsid w:val="006A62B6"/>
    <w:rsid w:val="006B22AF"/>
    <w:rsid w:val="006B6634"/>
    <w:rsid w:val="006B6B55"/>
    <w:rsid w:val="006C1401"/>
    <w:rsid w:val="006C166B"/>
    <w:rsid w:val="006C2C5D"/>
    <w:rsid w:val="006C35A1"/>
    <w:rsid w:val="006C5136"/>
    <w:rsid w:val="006C559D"/>
    <w:rsid w:val="006C57E0"/>
    <w:rsid w:val="006C63D6"/>
    <w:rsid w:val="006D13CC"/>
    <w:rsid w:val="006D4CD8"/>
    <w:rsid w:val="006D5314"/>
    <w:rsid w:val="006D674F"/>
    <w:rsid w:val="006E02F3"/>
    <w:rsid w:val="006E14FC"/>
    <w:rsid w:val="006E572C"/>
    <w:rsid w:val="006E599F"/>
    <w:rsid w:val="006F1300"/>
    <w:rsid w:val="006F4280"/>
    <w:rsid w:val="006F6744"/>
    <w:rsid w:val="00700510"/>
    <w:rsid w:val="0070103B"/>
    <w:rsid w:val="007014E9"/>
    <w:rsid w:val="0070172D"/>
    <w:rsid w:val="00702A71"/>
    <w:rsid w:val="00703495"/>
    <w:rsid w:val="00704688"/>
    <w:rsid w:val="00706332"/>
    <w:rsid w:val="00707325"/>
    <w:rsid w:val="0071439D"/>
    <w:rsid w:val="00714A9C"/>
    <w:rsid w:val="007164DA"/>
    <w:rsid w:val="007167A8"/>
    <w:rsid w:val="00716B88"/>
    <w:rsid w:val="0071703B"/>
    <w:rsid w:val="00722675"/>
    <w:rsid w:val="00723383"/>
    <w:rsid w:val="00723B94"/>
    <w:rsid w:val="00723EBE"/>
    <w:rsid w:val="0072725B"/>
    <w:rsid w:val="007336BE"/>
    <w:rsid w:val="0073455C"/>
    <w:rsid w:val="00740C6A"/>
    <w:rsid w:val="00741711"/>
    <w:rsid w:val="007419F5"/>
    <w:rsid w:val="00753C6F"/>
    <w:rsid w:val="00755445"/>
    <w:rsid w:val="007563B1"/>
    <w:rsid w:val="00756968"/>
    <w:rsid w:val="007606C3"/>
    <w:rsid w:val="00761FE9"/>
    <w:rsid w:val="00762634"/>
    <w:rsid w:val="00762816"/>
    <w:rsid w:val="00762D88"/>
    <w:rsid w:val="00762FD2"/>
    <w:rsid w:val="0077064C"/>
    <w:rsid w:val="007767D2"/>
    <w:rsid w:val="00776B6C"/>
    <w:rsid w:val="00780085"/>
    <w:rsid w:val="0078077A"/>
    <w:rsid w:val="00781B2B"/>
    <w:rsid w:val="007827A6"/>
    <w:rsid w:val="0078558E"/>
    <w:rsid w:val="00785B41"/>
    <w:rsid w:val="00790C54"/>
    <w:rsid w:val="00790C62"/>
    <w:rsid w:val="007919B5"/>
    <w:rsid w:val="007923E6"/>
    <w:rsid w:val="00794132"/>
    <w:rsid w:val="007949CA"/>
    <w:rsid w:val="007A00B3"/>
    <w:rsid w:val="007A2D74"/>
    <w:rsid w:val="007A543E"/>
    <w:rsid w:val="007B0853"/>
    <w:rsid w:val="007B44D6"/>
    <w:rsid w:val="007B7A53"/>
    <w:rsid w:val="007C03A0"/>
    <w:rsid w:val="007C0889"/>
    <w:rsid w:val="007C1DDE"/>
    <w:rsid w:val="007C2290"/>
    <w:rsid w:val="007C424E"/>
    <w:rsid w:val="007C6897"/>
    <w:rsid w:val="007D2249"/>
    <w:rsid w:val="007D239A"/>
    <w:rsid w:val="007D3110"/>
    <w:rsid w:val="007D4403"/>
    <w:rsid w:val="007D7613"/>
    <w:rsid w:val="007D7859"/>
    <w:rsid w:val="007E10B6"/>
    <w:rsid w:val="007E619D"/>
    <w:rsid w:val="007E7410"/>
    <w:rsid w:val="007F11A5"/>
    <w:rsid w:val="007F1DD8"/>
    <w:rsid w:val="007F2A2E"/>
    <w:rsid w:val="007F4780"/>
    <w:rsid w:val="007F558A"/>
    <w:rsid w:val="007F750B"/>
    <w:rsid w:val="00801F67"/>
    <w:rsid w:val="00804320"/>
    <w:rsid w:val="00807013"/>
    <w:rsid w:val="0080707B"/>
    <w:rsid w:val="00812707"/>
    <w:rsid w:val="00814658"/>
    <w:rsid w:val="0081560A"/>
    <w:rsid w:val="00816B41"/>
    <w:rsid w:val="00822620"/>
    <w:rsid w:val="00825694"/>
    <w:rsid w:val="0082671D"/>
    <w:rsid w:val="008278FF"/>
    <w:rsid w:val="00831C94"/>
    <w:rsid w:val="00836F2E"/>
    <w:rsid w:val="00837976"/>
    <w:rsid w:val="00840DA5"/>
    <w:rsid w:val="00841A9F"/>
    <w:rsid w:val="008470C6"/>
    <w:rsid w:val="00847A74"/>
    <w:rsid w:val="00850633"/>
    <w:rsid w:val="00850EB3"/>
    <w:rsid w:val="00851384"/>
    <w:rsid w:val="00854B7B"/>
    <w:rsid w:val="00854C28"/>
    <w:rsid w:val="00855C7F"/>
    <w:rsid w:val="008565BE"/>
    <w:rsid w:val="00857EC4"/>
    <w:rsid w:val="00860372"/>
    <w:rsid w:val="008613A5"/>
    <w:rsid w:val="0086472A"/>
    <w:rsid w:val="00864D01"/>
    <w:rsid w:val="008655DE"/>
    <w:rsid w:val="008658D7"/>
    <w:rsid w:val="00866F5B"/>
    <w:rsid w:val="008672AB"/>
    <w:rsid w:val="008726AB"/>
    <w:rsid w:val="008735F5"/>
    <w:rsid w:val="0087482B"/>
    <w:rsid w:val="008760A6"/>
    <w:rsid w:val="00880E21"/>
    <w:rsid w:val="00882DE6"/>
    <w:rsid w:val="0088310A"/>
    <w:rsid w:val="008833C7"/>
    <w:rsid w:val="008835C9"/>
    <w:rsid w:val="00883B5D"/>
    <w:rsid w:val="00883C55"/>
    <w:rsid w:val="00883F88"/>
    <w:rsid w:val="00886B6C"/>
    <w:rsid w:val="00886BDF"/>
    <w:rsid w:val="00890DDA"/>
    <w:rsid w:val="008932B0"/>
    <w:rsid w:val="0089332A"/>
    <w:rsid w:val="0089368D"/>
    <w:rsid w:val="008957DD"/>
    <w:rsid w:val="008A0C5F"/>
    <w:rsid w:val="008A2262"/>
    <w:rsid w:val="008A277A"/>
    <w:rsid w:val="008A4A63"/>
    <w:rsid w:val="008A62A5"/>
    <w:rsid w:val="008A7AE5"/>
    <w:rsid w:val="008B075D"/>
    <w:rsid w:val="008B36F8"/>
    <w:rsid w:val="008B385C"/>
    <w:rsid w:val="008B3D4F"/>
    <w:rsid w:val="008B5E3C"/>
    <w:rsid w:val="008C0415"/>
    <w:rsid w:val="008C38B9"/>
    <w:rsid w:val="008C7030"/>
    <w:rsid w:val="008D53A5"/>
    <w:rsid w:val="008E2304"/>
    <w:rsid w:val="008E48D0"/>
    <w:rsid w:val="008F0B22"/>
    <w:rsid w:val="008F235F"/>
    <w:rsid w:val="008F2372"/>
    <w:rsid w:val="008F2BBE"/>
    <w:rsid w:val="008F3203"/>
    <w:rsid w:val="008F6BEC"/>
    <w:rsid w:val="008F6F7B"/>
    <w:rsid w:val="00900431"/>
    <w:rsid w:val="0090163B"/>
    <w:rsid w:val="00902A60"/>
    <w:rsid w:val="00907184"/>
    <w:rsid w:val="00907794"/>
    <w:rsid w:val="0091121F"/>
    <w:rsid w:val="00911A3B"/>
    <w:rsid w:val="00912F54"/>
    <w:rsid w:val="009162DC"/>
    <w:rsid w:val="00917F7D"/>
    <w:rsid w:val="00921604"/>
    <w:rsid w:val="009218C1"/>
    <w:rsid w:val="00921FE5"/>
    <w:rsid w:val="00922CA5"/>
    <w:rsid w:val="00925BCA"/>
    <w:rsid w:val="00926605"/>
    <w:rsid w:val="0093042C"/>
    <w:rsid w:val="00930DBE"/>
    <w:rsid w:val="00946127"/>
    <w:rsid w:val="009508B1"/>
    <w:rsid w:val="0095090D"/>
    <w:rsid w:val="009511A5"/>
    <w:rsid w:val="00953866"/>
    <w:rsid w:val="00955D8C"/>
    <w:rsid w:val="00956514"/>
    <w:rsid w:val="0095721F"/>
    <w:rsid w:val="009613A0"/>
    <w:rsid w:val="00961A9B"/>
    <w:rsid w:val="009655BC"/>
    <w:rsid w:val="00967ED6"/>
    <w:rsid w:val="00974850"/>
    <w:rsid w:val="00976F02"/>
    <w:rsid w:val="00980894"/>
    <w:rsid w:val="00982FA2"/>
    <w:rsid w:val="0098366C"/>
    <w:rsid w:val="009836B0"/>
    <w:rsid w:val="009847A6"/>
    <w:rsid w:val="00990D86"/>
    <w:rsid w:val="009936DC"/>
    <w:rsid w:val="00997C7D"/>
    <w:rsid w:val="009A01F8"/>
    <w:rsid w:val="009A114A"/>
    <w:rsid w:val="009A3731"/>
    <w:rsid w:val="009A5CD1"/>
    <w:rsid w:val="009B133F"/>
    <w:rsid w:val="009B55AA"/>
    <w:rsid w:val="009C22BA"/>
    <w:rsid w:val="009C2D90"/>
    <w:rsid w:val="009C6DB7"/>
    <w:rsid w:val="009D0226"/>
    <w:rsid w:val="009D3A6A"/>
    <w:rsid w:val="009D5884"/>
    <w:rsid w:val="009D6B68"/>
    <w:rsid w:val="009D6E7E"/>
    <w:rsid w:val="009E0DFD"/>
    <w:rsid w:val="009E268E"/>
    <w:rsid w:val="009E39F6"/>
    <w:rsid w:val="009E41FE"/>
    <w:rsid w:val="009E4BEA"/>
    <w:rsid w:val="009E5BB9"/>
    <w:rsid w:val="009F135F"/>
    <w:rsid w:val="009F4341"/>
    <w:rsid w:val="009F5686"/>
    <w:rsid w:val="009F6CA8"/>
    <w:rsid w:val="00A03E04"/>
    <w:rsid w:val="00A05690"/>
    <w:rsid w:val="00A07D38"/>
    <w:rsid w:val="00A10A50"/>
    <w:rsid w:val="00A115C3"/>
    <w:rsid w:val="00A127CC"/>
    <w:rsid w:val="00A14099"/>
    <w:rsid w:val="00A17835"/>
    <w:rsid w:val="00A22C7F"/>
    <w:rsid w:val="00A23595"/>
    <w:rsid w:val="00A25D5D"/>
    <w:rsid w:val="00A26057"/>
    <w:rsid w:val="00A27BC4"/>
    <w:rsid w:val="00A27CF7"/>
    <w:rsid w:val="00A30AAE"/>
    <w:rsid w:val="00A34549"/>
    <w:rsid w:val="00A34DA2"/>
    <w:rsid w:val="00A3550F"/>
    <w:rsid w:val="00A42729"/>
    <w:rsid w:val="00A45C22"/>
    <w:rsid w:val="00A50226"/>
    <w:rsid w:val="00A504AC"/>
    <w:rsid w:val="00A50C1F"/>
    <w:rsid w:val="00A56893"/>
    <w:rsid w:val="00A56CD5"/>
    <w:rsid w:val="00A57589"/>
    <w:rsid w:val="00A60AA1"/>
    <w:rsid w:val="00A61A47"/>
    <w:rsid w:val="00A61BAA"/>
    <w:rsid w:val="00A6548A"/>
    <w:rsid w:val="00A67156"/>
    <w:rsid w:val="00A70FC9"/>
    <w:rsid w:val="00A71C84"/>
    <w:rsid w:val="00A813EF"/>
    <w:rsid w:val="00A843B1"/>
    <w:rsid w:val="00A8752B"/>
    <w:rsid w:val="00A91DB5"/>
    <w:rsid w:val="00A9390D"/>
    <w:rsid w:val="00A93DDA"/>
    <w:rsid w:val="00A95533"/>
    <w:rsid w:val="00A959EF"/>
    <w:rsid w:val="00A97927"/>
    <w:rsid w:val="00AA25AB"/>
    <w:rsid w:val="00AA2F2A"/>
    <w:rsid w:val="00AA4992"/>
    <w:rsid w:val="00AA5521"/>
    <w:rsid w:val="00AA6AD2"/>
    <w:rsid w:val="00AB0723"/>
    <w:rsid w:val="00AB29BA"/>
    <w:rsid w:val="00AB3ECE"/>
    <w:rsid w:val="00AB6898"/>
    <w:rsid w:val="00AB6B54"/>
    <w:rsid w:val="00AB7106"/>
    <w:rsid w:val="00AC01D5"/>
    <w:rsid w:val="00AC0F44"/>
    <w:rsid w:val="00AC194C"/>
    <w:rsid w:val="00AC4AC7"/>
    <w:rsid w:val="00AC5B7C"/>
    <w:rsid w:val="00AC6BA6"/>
    <w:rsid w:val="00AC7BFF"/>
    <w:rsid w:val="00AD1746"/>
    <w:rsid w:val="00AD4344"/>
    <w:rsid w:val="00AD5B8B"/>
    <w:rsid w:val="00AD7F1F"/>
    <w:rsid w:val="00AE1B4F"/>
    <w:rsid w:val="00AE222E"/>
    <w:rsid w:val="00AE2374"/>
    <w:rsid w:val="00AE3EE6"/>
    <w:rsid w:val="00AE5172"/>
    <w:rsid w:val="00AE72A5"/>
    <w:rsid w:val="00AF7E5A"/>
    <w:rsid w:val="00B00FB4"/>
    <w:rsid w:val="00B01D22"/>
    <w:rsid w:val="00B03DE0"/>
    <w:rsid w:val="00B04CAF"/>
    <w:rsid w:val="00B07492"/>
    <w:rsid w:val="00B07AAF"/>
    <w:rsid w:val="00B10C20"/>
    <w:rsid w:val="00B11282"/>
    <w:rsid w:val="00B11D2A"/>
    <w:rsid w:val="00B12D75"/>
    <w:rsid w:val="00B13A12"/>
    <w:rsid w:val="00B16512"/>
    <w:rsid w:val="00B17280"/>
    <w:rsid w:val="00B17A4A"/>
    <w:rsid w:val="00B17F44"/>
    <w:rsid w:val="00B23216"/>
    <w:rsid w:val="00B264F6"/>
    <w:rsid w:val="00B27547"/>
    <w:rsid w:val="00B32B4A"/>
    <w:rsid w:val="00B334E1"/>
    <w:rsid w:val="00B35AD2"/>
    <w:rsid w:val="00B36E7F"/>
    <w:rsid w:val="00B36F63"/>
    <w:rsid w:val="00B37442"/>
    <w:rsid w:val="00B37BE4"/>
    <w:rsid w:val="00B40AE2"/>
    <w:rsid w:val="00B40C87"/>
    <w:rsid w:val="00B40D52"/>
    <w:rsid w:val="00B42B2F"/>
    <w:rsid w:val="00B42B93"/>
    <w:rsid w:val="00B4598D"/>
    <w:rsid w:val="00B45C4F"/>
    <w:rsid w:val="00B45D3A"/>
    <w:rsid w:val="00B474D9"/>
    <w:rsid w:val="00B47BE7"/>
    <w:rsid w:val="00B51581"/>
    <w:rsid w:val="00B53590"/>
    <w:rsid w:val="00B541BB"/>
    <w:rsid w:val="00B57D72"/>
    <w:rsid w:val="00B60421"/>
    <w:rsid w:val="00B60FB4"/>
    <w:rsid w:val="00B63B53"/>
    <w:rsid w:val="00B64090"/>
    <w:rsid w:val="00B66712"/>
    <w:rsid w:val="00B66F4A"/>
    <w:rsid w:val="00B728C4"/>
    <w:rsid w:val="00B736A9"/>
    <w:rsid w:val="00B74596"/>
    <w:rsid w:val="00B75FA9"/>
    <w:rsid w:val="00B83992"/>
    <w:rsid w:val="00B85143"/>
    <w:rsid w:val="00B86F95"/>
    <w:rsid w:val="00B87392"/>
    <w:rsid w:val="00B90810"/>
    <w:rsid w:val="00B91A0A"/>
    <w:rsid w:val="00B91B47"/>
    <w:rsid w:val="00B91D2D"/>
    <w:rsid w:val="00B95393"/>
    <w:rsid w:val="00B97131"/>
    <w:rsid w:val="00B97491"/>
    <w:rsid w:val="00BA2010"/>
    <w:rsid w:val="00BA2405"/>
    <w:rsid w:val="00BA2BAB"/>
    <w:rsid w:val="00BA57E4"/>
    <w:rsid w:val="00BA6FA2"/>
    <w:rsid w:val="00BA7568"/>
    <w:rsid w:val="00BB0022"/>
    <w:rsid w:val="00BB1D3F"/>
    <w:rsid w:val="00BB270D"/>
    <w:rsid w:val="00BB68E0"/>
    <w:rsid w:val="00BC549D"/>
    <w:rsid w:val="00BC6D52"/>
    <w:rsid w:val="00BD3D0E"/>
    <w:rsid w:val="00BD4C6C"/>
    <w:rsid w:val="00BD6B0F"/>
    <w:rsid w:val="00BD72D1"/>
    <w:rsid w:val="00BD7D64"/>
    <w:rsid w:val="00BE0E9D"/>
    <w:rsid w:val="00BE1DC4"/>
    <w:rsid w:val="00BE2561"/>
    <w:rsid w:val="00BE522C"/>
    <w:rsid w:val="00BE5ACE"/>
    <w:rsid w:val="00BE7DEF"/>
    <w:rsid w:val="00BF34E9"/>
    <w:rsid w:val="00BF7167"/>
    <w:rsid w:val="00BF79B0"/>
    <w:rsid w:val="00BF7E07"/>
    <w:rsid w:val="00C00071"/>
    <w:rsid w:val="00C02F8D"/>
    <w:rsid w:val="00C0778A"/>
    <w:rsid w:val="00C07B53"/>
    <w:rsid w:val="00C10EAF"/>
    <w:rsid w:val="00C110C7"/>
    <w:rsid w:val="00C13581"/>
    <w:rsid w:val="00C1436E"/>
    <w:rsid w:val="00C14534"/>
    <w:rsid w:val="00C165F3"/>
    <w:rsid w:val="00C1782A"/>
    <w:rsid w:val="00C17930"/>
    <w:rsid w:val="00C203D3"/>
    <w:rsid w:val="00C21930"/>
    <w:rsid w:val="00C21A7B"/>
    <w:rsid w:val="00C22B32"/>
    <w:rsid w:val="00C2422B"/>
    <w:rsid w:val="00C2773F"/>
    <w:rsid w:val="00C34544"/>
    <w:rsid w:val="00C346D7"/>
    <w:rsid w:val="00C34BF7"/>
    <w:rsid w:val="00C36985"/>
    <w:rsid w:val="00C37622"/>
    <w:rsid w:val="00C40B9A"/>
    <w:rsid w:val="00C40C42"/>
    <w:rsid w:val="00C41F3E"/>
    <w:rsid w:val="00C432C7"/>
    <w:rsid w:val="00C43A74"/>
    <w:rsid w:val="00C43B3B"/>
    <w:rsid w:val="00C44DBA"/>
    <w:rsid w:val="00C45097"/>
    <w:rsid w:val="00C45DB5"/>
    <w:rsid w:val="00C45E87"/>
    <w:rsid w:val="00C46941"/>
    <w:rsid w:val="00C4767C"/>
    <w:rsid w:val="00C52433"/>
    <w:rsid w:val="00C52806"/>
    <w:rsid w:val="00C54E79"/>
    <w:rsid w:val="00C604D1"/>
    <w:rsid w:val="00C608F5"/>
    <w:rsid w:val="00C60E28"/>
    <w:rsid w:val="00C61B45"/>
    <w:rsid w:val="00C631BC"/>
    <w:rsid w:val="00C6338A"/>
    <w:rsid w:val="00C63DF5"/>
    <w:rsid w:val="00C65A5E"/>
    <w:rsid w:val="00C677C0"/>
    <w:rsid w:val="00C71B1B"/>
    <w:rsid w:val="00C71FCD"/>
    <w:rsid w:val="00C76684"/>
    <w:rsid w:val="00C81385"/>
    <w:rsid w:val="00C82FCC"/>
    <w:rsid w:val="00C836A5"/>
    <w:rsid w:val="00C84395"/>
    <w:rsid w:val="00C84C76"/>
    <w:rsid w:val="00C85850"/>
    <w:rsid w:val="00C86312"/>
    <w:rsid w:val="00C92263"/>
    <w:rsid w:val="00C945AA"/>
    <w:rsid w:val="00C9651D"/>
    <w:rsid w:val="00C97A90"/>
    <w:rsid w:val="00CA3423"/>
    <w:rsid w:val="00CA36CA"/>
    <w:rsid w:val="00CA6531"/>
    <w:rsid w:val="00CB1580"/>
    <w:rsid w:val="00CB6442"/>
    <w:rsid w:val="00CC50BD"/>
    <w:rsid w:val="00CC513F"/>
    <w:rsid w:val="00CC6E12"/>
    <w:rsid w:val="00CC7A63"/>
    <w:rsid w:val="00CD08D0"/>
    <w:rsid w:val="00CD18DC"/>
    <w:rsid w:val="00CD3C07"/>
    <w:rsid w:val="00CD429E"/>
    <w:rsid w:val="00CD6848"/>
    <w:rsid w:val="00CD7401"/>
    <w:rsid w:val="00CE1FF6"/>
    <w:rsid w:val="00CE5895"/>
    <w:rsid w:val="00CE59B3"/>
    <w:rsid w:val="00CE7D33"/>
    <w:rsid w:val="00CE7EA8"/>
    <w:rsid w:val="00CE7F90"/>
    <w:rsid w:val="00CF0BB7"/>
    <w:rsid w:val="00CF5506"/>
    <w:rsid w:val="00CF78F4"/>
    <w:rsid w:val="00D0042A"/>
    <w:rsid w:val="00D02576"/>
    <w:rsid w:val="00D02D72"/>
    <w:rsid w:val="00D037F4"/>
    <w:rsid w:val="00D04FD2"/>
    <w:rsid w:val="00D051E2"/>
    <w:rsid w:val="00D059CF"/>
    <w:rsid w:val="00D065FB"/>
    <w:rsid w:val="00D13F3C"/>
    <w:rsid w:val="00D14776"/>
    <w:rsid w:val="00D16A80"/>
    <w:rsid w:val="00D16FEE"/>
    <w:rsid w:val="00D17591"/>
    <w:rsid w:val="00D20BCB"/>
    <w:rsid w:val="00D2363F"/>
    <w:rsid w:val="00D2563F"/>
    <w:rsid w:val="00D27367"/>
    <w:rsid w:val="00D279C9"/>
    <w:rsid w:val="00D31719"/>
    <w:rsid w:val="00D33DD7"/>
    <w:rsid w:val="00D34C44"/>
    <w:rsid w:val="00D3594C"/>
    <w:rsid w:val="00D43EC6"/>
    <w:rsid w:val="00D444DC"/>
    <w:rsid w:val="00D46BF3"/>
    <w:rsid w:val="00D47200"/>
    <w:rsid w:val="00D476AC"/>
    <w:rsid w:val="00D50533"/>
    <w:rsid w:val="00D507D7"/>
    <w:rsid w:val="00D50B67"/>
    <w:rsid w:val="00D51128"/>
    <w:rsid w:val="00D51CBC"/>
    <w:rsid w:val="00D6436D"/>
    <w:rsid w:val="00D65ACC"/>
    <w:rsid w:val="00D6679B"/>
    <w:rsid w:val="00D66945"/>
    <w:rsid w:val="00D66A36"/>
    <w:rsid w:val="00D66FE0"/>
    <w:rsid w:val="00D67385"/>
    <w:rsid w:val="00D67A69"/>
    <w:rsid w:val="00D70C32"/>
    <w:rsid w:val="00D731F7"/>
    <w:rsid w:val="00D733B4"/>
    <w:rsid w:val="00D7366A"/>
    <w:rsid w:val="00D75EFD"/>
    <w:rsid w:val="00D76470"/>
    <w:rsid w:val="00D76552"/>
    <w:rsid w:val="00D77301"/>
    <w:rsid w:val="00D844A4"/>
    <w:rsid w:val="00D86985"/>
    <w:rsid w:val="00D92243"/>
    <w:rsid w:val="00D93B33"/>
    <w:rsid w:val="00D960FF"/>
    <w:rsid w:val="00D976BE"/>
    <w:rsid w:val="00DA1709"/>
    <w:rsid w:val="00DA3792"/>
    <w:rsid w:val="00DA4661"/>
    <w:rsid w:val="00DA5196"/>
    <w:rsid w:val="00DA6755"/>
    <w:rsid w:val="00DB3C56"/>
    <w:rsid w:val="00DB4C63"/>
    <w:rsid w:val="00DB69ED"/>
    <w:rsid w:val="00DC2EA5"/>
    <w:rsid w:val="00DC4853"/>
    <w:rsid w:val="00DC58A6"/>
    <w:rsid w:val="00DC60F3"/>
    <w:rsid w:val="00DC60F9"/>
    <w:rsid w:val="00DD0DA1"/>
    <w:rsid w:val="00DD2847"/>
    <w:rsid w:val="00DD2C6A"/>
    <w:rsid w:val="00DD5062"/>
    <w:rsid w:val="00DD5990"/>
    <w:rsid w:val="00DD7583"/>
    <w:rsid w:val="00DD7F98"/>
    <w:rsid w:val="00DE148F"/>
    <w:rsid w:val="00DE2BB0"/>
    <w:rsid w:val="00DE391E"/>
    <w:rsid w:val="00DE3F88"/>
    <w:rsid w:val="00DE6636"/>
    <w:rsid w:val="00DE6F9E"/>
    <w:rsid w:val="00DF003C"/>
    <w:rsid w:val="00DF12C4"/>
    <w:rsid w:val="00DF1A96"/>
    <w:rsid w:val="00DF39DC"/>
    <w:rsid w:val="00DF428E"/>
    <w:rsid w:val="00DF5979"/>
    <w:rsid w:val="00DF6FD0"/>
    <w:rsid w:val="00DF70EE"/>
    <w:rsid w:val="00E002F5"/>
    <w:rsid w:val="00E007A7"/>
    <w:rsid w:val="00E00CE0"/>
    <w:rsid w:val="00E035AF"/>
    <w:rsid w:val="00E050F1"/>
    <w:rsid w:val="00E067B9"/>
    <w:rsid w:val="00E12FF0"/>
    <w:rsid w:val="00E15C29"/>
    <w:rsid w:val="00E169CE"/>
    <w:rsid w:val="00E20CEF"/>
    <w:rsid w:val="00E2111A"/>
    <w:rsid w:val="00E26AF6"/>
    <w:rsid w:val="00E32315"/>
    <w:rsid w:val="00E32E87"/>
    <w:rsid w:val="00E37DC1"/>
    <w:rsid w:val="00E402BC"/>
    <w:rsid w:val="00E408CF"/>
    <w:rsid w:val="00E425F6"/>
    <w:rsid w:val="00E42812"/>
    <w:rsid w:val="00E44120"/>
    <w:rsid w:val="00E4494E"/>
    <w:rsid w:val="00E45229"/>
    <w:rsid w:val="00E4736D"/>
    <w:rsid w:val="00E50231"/>
    <w:rsid w:val="00E52D33"/>
    <w:rsid w:val="00E52DAE"/>
    <w:rsid w:val="00E53D2A"/>
    <w:rsid w:val="00E54382"/>
    <w:rsid w:val="00E55875"/>
    <w:rsid w:val="00E55FFD"/>
    <w:rsid w:val="00E56F8C"/>
    <w:rsid w:val="00E60914"/>
    <w:rsid w:val="00E61585"/>
    <w:rsid w:val="00E61F92"/>
    <w:rsid w:val="00E62703"/>
    <w:rsid w:val="00E63368"/>
    <w:rsid w:val="00E63FD3"/>
    <w:rsid w:val="00E6520A"/>
    <w:rsid w:val="00E6533D"/>
    <w:rsid w:val="00E659BD"/>
    <w:rsid w:val="00E702F2"/>
    <w:rsid w:val="00E7046A"/>
    <w:rsid w:val="00E720B8"/>
    <w:rsid w:val="00E755F2"/>
    <w:rsid w:val="00E759EA"/>
    <w:rsid w:val="00E75CDE"/>
    <w:rsid w:val="00E762F2"/>
    <w:rsid w:val="00E80554"/>
    <w:rsid w:val="00E81E52"/>
    <w:rsid w:val="00E81EB4"/>
    <w:rsid w:val="00E8255B"/>
    <w:rsid w:val="00E83762"/>
    <w:rsid w:val="00E87CDA"/>
    <w:rsid w:val="00E91C5A"/>
    <w:rsid w:val="00E92BED"/>
    <w:rsid w:val="00E938B4"/>
    <w:rsid w:val="00E95D82"/>
    <w:rsid w:val="00E95DF7"/>
    <w:rsid w:val="00EA0413"/>
    <w:rsid w:val="00EA09B2"/>
    <w:rsid w:val="00EA184A"/>
    <w:rsid w:val="00EA22D0"/>
    <w:rsid w:val="00EA448C"/>
    <w:rsid w:val="00EA51DD"/>
    <w:rsid w:val="00EA729C"/>
    <w:rsid w:val="00EA7C78"/>
    <w:rsid w:val="00EA7CB2"/>
    <w:rsid w:val="00EB52A4"/>
    <w:rsid w:val="00EB621F"/>
    <w:rsid w:val="00EC343B"/>
    <w:rsid w:val="00EC4DCD"/>
    <w:rsid w:val="00EC4DF2"/>
    <w:rsid w:val="00EC4E3E"/>
    <w:rsid w:val="00ED41C0"/>
    <w:rsid w:val="00ED63A4"/>
    <w:rsid w:val="00ED69DD"/>
    <w:rsid w:val="00EE0AC3"/>
    <w:rsid w:val="00EE14DC"/>
    <w:rsid w:val="00EE1891"/>
    <w:rsid w:val="00EE55E6"/>
    <w:rsid w:val="00EE5B78"/>
    <w:rsid w:val="00EE6CA4"/>
    <w:rsid w:val="00EE704E"/>
    <w:rsid w:val="00EF3BB5"/>
    <w:rsid w:val="00F00F7D"/>
    <w:rsid w:val="00F051A8"/>
    <w:rsid w:val="00F113AF"/>
    <w:rsid w:val="00F14643"/>
    <w:rsid w:val="00F14B73"/>
    <w:rsid w:val="00F14C4D"/>
    <w:rsid w:val="00F14FA4"/>
    <w:rsid w:val="00F15BF4"/>
    <w:rsid w:val="00F15CF2"/>
    <w:rsid w:val="00F1620A"/>
    <w:rsid w:val="00F16BA3"/>
    <w:rsid w:val="00F20012"/>
    <w:rsid w:val="00F2095F"/>
    <w:rsid w:val="00F23B6B"/>
    <w:rsid w:val="00F245BF"/>
    <w:rsid w:val="00F25018"/>
    <w:rsid w:val="00F250C2"/>
    <w:rsid w:val="00F25350"/>
    <w:rsid w:val="00F255EB"/>
    <w:rsid w:val="00F318A7"/>
    <w:rsid w:val="00F31F0A"/>
    <w:rsid w:val="00F34002"/>
    <w:rsid w:val="00F347E8"/>
    <w:rsid w:val="00F351EA"/>
    <w:rsid w:val="00F36282"/>
    <w:rsid w:val="00F3642D"/>
    <w:rsid w:val="00F37A57"/>
    <w:rsid w:val="00F4040E"/>
    <w:rsid w:val="00F43F5D"/>
    <w:rsid w:val="00F44900"/>
    <w:rsid w:val="00F449A6"/>
    <w:rsid w:val="00F47E11"/>
    <w:rsid w:val="00F502F4"/>
    <w:rsid w:val="00F52DCC"/>
    <w:rsid w:val="00F55486"/>
    <w:rsid w:val="00F559FC"/>
    <w:rsid w:val="00F609C4"/>
    <w:rsid w:val="00F61668"/>
    <w:rsid w:val="00F636A4"/>
    <w:rsid w:val="00F63FE2"/>
    <w:rsid w:val="00F651C7"/>
    <w:rsid w:val="00F67C9E"/>
    <w:rsid w:val="00F735DC"/>
    <w:rsid w:val="00F74607"/>
    <w:rsid w:val="00F74979"/>
    <w:rsid w:val="00F75190"/>
    <w:rsid w:val="00F821DC"/>
    <w:rsid w:val="00F868BB"/>
    <w:rsid w:val="00F9101A"/>
    <w:rsid w:val="00F92DB8"/>
    <w:rsid w:val="00F93F79"/>
    <w:rsid w:val="00F940C0"/>
    <w:rsid w:val="00F96599"/>
    <w:rsid w:val="00F97307"/>
    <w:rsid w:val="00F97F3C"/>
    <w:rsid w:val="00FA1F9D"/>
    <w:rsid w:val="00FA2F57"/>
    <w:rsid w:val="00FB5044"/>
    <w:rsid w:val="00FB6A65"/>
    <w:rsid w:val="00FC06EF"/>
    <w:rsid w:val="00FC0E89"/>
    <w:rsid w:val="00FC2147"/>
    <w:rsid w:val="00FC31F1"/>
    <w:rsid w:val="00FD2712"/>
    <w:rsid w:val="00FE11D8"/>
    <w:rsid w:val="00FE1B90"/>
    <w:rsid w:val="00FE3034"/>
    <w:rsid w:val="00FE4F27"/>
    <w:rsid w:val="00FE5657"/>
    <w:rsid w:val="00FE5BEE"/>
    <w:rsid w:val="00FF057B"/>
    <w:rsid w:val="00FF0DC3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2BA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9C22BA"/>
    <w:pPr>
      <w:numPr>
        <w:ilvl w:val="1"/>
        <w:numId w:val="2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22BA"/>
    <w:pPr>
      <w:numPr>
        <w:ilvl w:val="2"/>
        <w:numId w:val="2"/>
      </w:num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9C22BA"/>
    <w:pPr>
      <w:numPr>
        <w:ilvl w:val="3"/>
        <w:numId w:val="2"/>
      </w:num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9C22BA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9C22BA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C22BA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9C22BA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9C22BA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22BA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C22BA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9C22BA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9C22BA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9C22BA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C22BA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C22BA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C22BA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C22BA"/>
    <w:rPr>
      <w:rFonts w:ascii="Times New Roman" w:eastAsia="Times New Roman" w:hAnsi="Times New Roman"/>
      <w:i/>
      <w:iCs/>
      <w:color w:val="40404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93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2A"/>
    <w:rPr>
      <w:rFonts w:ascii="Tahoma" w:eastAsia="Times New Roman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31EA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1EA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7C7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36A4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7F55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5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5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58A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7F47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40C5"/>
  </w:style>
  <w:style w:type="paragraph" w:styleId="af">
    <w:name w:val="List Paragraph"/>
    <w:basedOn w:val="a"/>
    <w:uiPriority w:val="34"/>
    <w:qFormat/>
    <w:rsid w:val="004B4F3F"/>
    <w:pPr>
      <w:ind w:left="720"/>
      <w:contextualSpacing/>
    </w:pPr>
  </w:style>
  <w:style w:type="paragraph" w:styleId="af0">
    <w:name w:val="Body Text"/>
    <w:basedOn w:val="a"/>
    <w:link w:val="af1"/>
    <w:semiHidden/>
    <w:rsid w:val="003925A2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3925A2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E16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69CE"/>
    <w:rPr>
      <w:rFonts w:ascii="Times New Roman" w:eastAsia="Times New Roman" w:hAnsi="Times New Roman"/>
      <w:sz w:val="16"/>
      <w:szCs w:val="16"/>
    </w:rPr>
  </w:style>
  <w:style w:type="paragraph" w:styleId="af2">
    <w:name w:val="Subtitle"/>
    <w:basedOn w:val="a"/>
    <w:next w:val="af0"/>
    <w:link w:val="af3"/>
    <w:qFormat/>
    <w:rsid w:val="003E3413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3E3413"/>
    <w:rPr>
      <w:rFonts w:ascii="Times New Roman" w:eastAsia="Times New Roman" w:hAnsi="Times New Roman"/>
      <w:sz w:val="32"/>
      <w:lang w:eastAsia="ar-SA"/>
    </w:rPr>
  </w:style>
  <w:style w:type="character" w:customStyle="1" w:styleId="af4">
    <w:name w:val="Основной текст_"/>
    <w:basedOn w:val="a0"/>
    <w:link w:val="11"/>
    <w:rsid w:val="006460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460BA"/>
    <w:pPr>
      <w:shd w:val="clear" w:color="auto" w:fill="FFFFFF"/>
      <w:spacing w:before="300" w:after="300" w:line="0" w:lineRule="atLeast"/>
      <w:ind w:hanging="700"/>
    </w:pPr>
    <w:rPr>
      <w:sz w:val="23"/>
      <w:szCs w:val="23"/>
    </w:rPr>
  </w:style>
  <w:style w:type="character" w:customStyle="1" w:styleId="9pt">
    <w:name w:val="Основной текст + 9 pt"/>
    <w:basedOn w:val="af4"/>
    <w:rsid w:val="006460BA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E6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663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C476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p-novo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cp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360C-316D-4445-BE5F-BE98BF1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6119</CharactersWithSpaces>
  <SharedDoc>false</SharedDoc>
  <HLinks>
    <vt:vector size="12" baseType="variant"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Евгения Олеговна</cp:lastModifiedBy>
  <cp:revision>3</cp:revision>
  <cp:lastPrinted>2017-09-15T05:57:00Z</cp:lastPrinted>
  <dcterms:created xsi:type="dcterms:W3CDTF">2018-04-13T08:05:00Z</dcterms:created>
  <dcterms:modified xsi:type="dcterms:W3CDTF">2018-04-13T09:49:00Z</dcterms:modified>
</cp:coreProperties>
</file>