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E" w:rsidRDefault="00E57220">
      <w:r>
        <w:rPr>
          <w:noProof/>
        </w:rPr>
        <w:pict>
          <v:rect id="_x0000_s1026" style="position:absolute;margin-left:46.75pt;margin-top:42.2pt;width:535.7pt;height:420.95pt;z-index:-251659776;mso-width-percent:900;mso-height-percent:500;mso-position-horizontal-relative:page;mso-position-vertical-relative:page;mso-width-percent:900;mso-height-percent:500" o:allowincell="f" stroked="f">
            <v:fill r:id="rId7" o:title="Логотип2016" size="0,0" aspect="atLeast" origin="-32767f,-32767f" position="-32767f,-32767f" recolor="t" rotate="t" type="frame"/>
            <o:lock v:ext="edit" aspectratio="t"/>
            <w10:wrap anchorx="page" anchory="page"/>
          </v:rect>
        </w:pict>
      </w:r>
      <w:r>
        <w:rPr>
          <w:noProof/>
        </w:rPr>
        <w:pict>
          <v:group id="_x0000_s1027" style="position:absolute;margin-left:24.95pt;margin-top:41.6pt;width:207.35pt;height:419.9pt;z-index:251657728;mso-width-percent:350;mso-height-percent:500;mso-position-horizontal-relative:page;mso-position-vertical-relative:page;mso-width-percent:350;mso-height-percent:500" coordorigin="353,370" coordsize="4623,7108" o:allowincell="f">
            <v:rect id="_x0000_s1028" style="position:absolute;left:1794;top:370;width:1296;height:7108;mso-height-percent:450;mso-position-vertical:top;mso-position-vertical-relative:margin;mso-height-percent:450;v-text-anchor:middle" o:allowincell="f" strokecolor="white" strokeweight="1pt">
              <v:fill opacity="52429f"/>
              <v:shadow color="#d8d8d8" offset="3pt,3pt" offset2="2pt,2pt"/>
              <v:textbox style="layout-flow:vertical;mso-layout-flow-alt:bottom-to-top;mso-next-textbox:#_x0000_s1028" inset=".72pt,7.2pt,.72pt,7.2pt">
                <w:txbxContent>
                  <w:p w:rsidR="00F93467" w:rsidRPr="008E324B" w:rsidRDefault="00F93467">
                    <w:pPr>
                      <w:pStyle w:val="a4"/>
                      <w:jc w:val="right"/>
                      <w:rPr>
                        <w:rFonts w:ascii="Cambria" w:hAnsi="Cambria"/>
                        <w:sz w:val="36"/>
                        <w:szCs w:val="36"/>
                      </w:rPr>
                    </w:pPr>
                    <w:r w:rsidRPr="008E324B">
                      <w:rPr>
                        <w:rFonts w:ascii="Cambria" w:hAnsi="Cambria"/>
                        <w:sz w:val="36"/>
                        <w:szCs w:val="36"/>
                      </w:rPr>
                      <w:t>ПРОФСОЮЗНЫХ КАДРОВ И АКТИВА</w:t>
                    </w:r>
                  </w:p>
                </w:txbxContent>
              </v:textbox>
            </v:rect>
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strokecolor="white" strokeweight="1pt">
              <v:fill opacity="52429f"/>
              <v:shadow color="#d8d8d8" offset="3pt,3pt" offset2="2pt,2pt"/>
              <v:textbox style="layout-flow:vertical;mso-layout-flow-alt:bottom-to-top;mso-next-textbox:#_x0000_s1029" inset=".72pt,7.2pt,.72pt,7.2pt">
                <w:txbxContent>
                  <w:p w:rsidR="00F93467" w:rsidRPr="00047636" w:rsidRDefault="00F93467">
                    <w:pPr>
                      <w:pStyle w:val="a4"/>
                      <w:jc w:val="right"/>
                      <w:rPr>
                        <w:rFonts w:ascii="Times New Roman" w:hAnsi="Times New Roman"/>
                        <w:b/>
                        <w:bCs/>
                        <w:color w:val="4F81BD"/>
                        <w:sz w:val="100"/>
                        <w:szCs w:val="100"/>
                      </w:rPr>
                    </w:pPr>
                    <w:r w:rsidRPr="00047636">
                      <w:rPr>
                        <w:rFonts w:ascii="Times New Roman" w:hAnsi="Times New Roman"/>
                        <w:b/>
                        <w:bCs/>
                        <w:color w:val="4F81BD"/>
                        <w:sz w:val="100"/>
                        <w:szCs w:val="100"/>
                      </w:rPr>
                      <w:t>201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4F81BD"/>
                        <w:sz w:val="100"/>
                        <w:szCs w:val="100"/>
                      </w:rPr>
                      <w:t>8</w:t>
                    </w:r>
                  </w:p>
                </w:txbxContent>
              </v:textbox>
            </v:rect>
            <v:rect id="_x0000_s1030" style="position:absolute;left:353;top:370;width:1296;height:7108;mso-height-percent:450;mso-position-vertical:top;mso-position-vertical-relative:margin;mso-height-percent:450;v-text-anchor:middle" o:allowincell="f" strokecolor="white" strokeweight="1pt">
              <v:fill opacity="52429f"/>
              <v:shadow color="#d8d8d8" offset="3pt,3pt" offset2="2pt,2pt"/>
              <v:textbox style="layout-flow:vertical;mso-layout-flow-alt:bottom-to-top;mso-next-textbox:#_x0000_s1030" inset=".72pt,7.2pt,.72pt,7.2pt">
                <w:txbxContent>
                  <w:p w:rsidR="00F93467" w:rsidRPr="008E324B" w:rsidRDefault="00F93467">
                    <w:pPr>
                      <w:pStyle w:val="a4"/>
                      <w:jc w:val="right"/>
                      <w:rPr>
                        <w:rFonts w:ascii="Cambria" w:hAnsi="Cambria"/>
                        <w:b/>
                        <w:bCs/>
                        <w:sz w:val="48"/>
                        <w:szCs w:val="48"/>
                      </w:rPr>
                    </w:pPr>
                    <w:r w:rsidRPr="008E324B">
                      <w:rPr>
                        <w:rFonts w:ascii="Cambria" w:hAnsi="Cambria"/>
                        <w:b/>
                        <w:bCs/>
                        <w:sz w:val="48"/>
                        <w:szCs w:val="48"/>
                      </w:rPr>
                      <w:t>КАЛЕНДАРНЫЙ ПЛАН ОБУЧЕНИЯ</w:t>
                    </w:r>
                  </w:p>
                </w:txbxContent>
              </v:textbox>
            </v:rect>
            <w10:wrap anchorx="page" anchory="page"/>
          </v:group>
        </w:pict>
      </w:r>
    </w:p>
    <w:p w:rsidR="00631C3E" w:rsidRDefault="00E57220">
      <w:r>
        <w:rPr>
          <w:noProof/>
        </w:rPr>
        <w:pict>
          <v:group id="_x0000_s1031" style="position:absolute;margin-left:29.75pt;margin-top:463.05pt;width:535.75pt;height:336.75pt;z-index:251658752;mso-width-percent:900;mso-height-percent:400;mso-position-horizontal-relative:page;mso-position-vertical-relative:page;mso-width-percent:900;mso-height-percent:400" coordorigin="613,8712" coordsize="11015,6336" o:allowincell="f">
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" stroked="f" strokecolor="white" strokeweight="1.5pt">
              <v:textbox style="mso-next-textbox:#_x0000_s1032">
                <w:txbxContent>
                  <w:p w:rsidR="00F93467" w:rsidRDefault="00F93467">
                    <w:pPr>
                      <w:pStyle w:val="a4"/>
                    </w:pPr>
                  </w:p>
                </w:txbxContent>
              </v:textbox>
            </v:rect>
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" stroked="f" strokecolor="white" strokeweight="1.5pt">
              <v:textbox style="mso-next-textbox:#_x0000_s1033" inset="0">
                <w:txbxContent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33322C">
                      <w:rPr>
                        <w:rFonts w:ascii="Times New Roman" w:hAnsi="Times New Roman"/>
                        <w:b/>
                        <w:bCs/>
                      </w:rPr>
                      <w:t>«Учебный центр профсоюзов»</w:t>
                    </w:r>
                  </w:p>
                  <w:p w:rsidR="00F93467" w:rsidRPr="0033322C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33322C">
                      <w:rPr>
                        <w:rFonts w:ascii="Times New Roman" w:hAnsi="Times New Roman"/>
                        <w:b/>
                        <w:bCs/>
                      </w:rPr>
                      <w:t>г</w:t>
                    </w:r>
                    <w:proofErr w:type="gramStart"/>
                    <w:r w:rsidRPr="0033322C">
                      <w:rPr>
                        <w:rFonts w:ascii="Times New Roman" w:hAnsi="Times New Roman"/>
                        <w:b/>
                        <w:bCs/>
                      </w:rPr>
                      <w:t>.Н</w:t>
                    </w:r>
                    <w:proofErr w:type="gramEnd"/>
                    <w:r w:rsidRPr="0033322C">
                      <w:rPr>
                        <w:rFonts w:ascii="Times New Roman" w:hAnsi="Times New Roman"/>
                        <w:b/>
                        <w:bCs/>
                      </w:rPr>
                      <w:t>овосибирск ул.Зорге,14</w:t>
                    </w:r>
                  </w:p>
                  <w:p w:rsidR="00F93467" w:rsidRPr="0033322C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33322C">
                      <w:rPr>
                        <w:rFonts w:ascii="Times New Roman" w:hAnsi="Times New Roman"/>
                        <w:b/>
                        <w:bCs/>
                      </w:rPr>
                      <w:t>телефон: 8(383) 342-63-94</w:t>
                    </w:r>
                  </w:p>
                  <w:p w:rsidR="00F93467" w:rsidRDefault="00F93467" w:rsidP="005619E0">
                    <w:pPr>
                      <w:pStyle w:val="a4"/>
                      <w:rPr>
                        <w:b/>
                        <w:bCs/>
                      </w:rPr>
                    </w:pPr>
                    <w:r w:rsidRPr="0033322C">
                      <w:rPr>
                        <w:rFonts w:ascii="Times New Roman" w:hAnsi="Times New Roman"/>
                        <w:b/>
                        <w:bCs/>
                      </w:rPr>
                      <w:t>факс: 8 (383) 342-22-91</w:t>
                    </w: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ул. Красный проспект, 65 каб.64</w:t>
                    </w: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тел/факс: 221-44-33</w:t>
                    </w:r>
                  </w:p>
                  <w:p w:rsidR="00F9346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F93467" w:rsidRPr="00A37AA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lang w:val="en-US"/>
                      </w:rPr>
                      <w:t>e</w:t>
                    </w:r>
                    <w:r w:rsidRPr="00A37AA7">
                      <w:rPr>
                        <w:rFonts w:ascii="Times New Roman" w:hAnsi="Times New Roman"/>
                        <w:b/>
                        <w:bCs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lang w:val="en-US"/>
                      </w:rPr>
                      <w:t>mail</w:t>
                    </w:r>
                    <w:proofErr w:type="gramEnd"/>
                    <w:r w:rsidRPr="00A37AA7">
                      <w:rPr>
                        <w:rFonts w:ascii="Times New Roman" w:hAnsi="Times New Roman"/>
                        <w:b/>
                        <w:bCs/>
                      </w:rPr>
                      <w:t xml:space="preserve">: </w:t>
                    </w:r>
                    <w:hyperlink r:id="rId8" w:history="1">
                      <w:r w:rsidRPr="0042785F">
                        <w:rPr>
                          <w:rStyle w:val="aa"/>
                          <w:rFonts w:ascii="Times New Roman" w:hAnsi="Times New Roman"/>
                          <w:b/>
                          <w:bCs/>
                          <w:lang w:val="en-US"/>
                        </w:rPr>
                        <w:t>rucp</w:t>
                      </w:r>
                      <w:r w:rsidRPr="00A37AA7">
                        <w:rPr>
                          <w:rStyle w:val="aa"/>
                          <w:rFonts w:ascii="Times New Roman" w:hAnsi="Times New Roman"/>
                          <w:b/>
                          <w:bCs/>
                        </w:rPr>
                        <w:t>@</w:t>
                      </w:r>
                      <w:r w:rsidRPr="0042785F">
                        <w:rPr>
                          <w:rStyle w:val="aa"/>
                          <w:rFonts w:ascii="Times New Roman" w:hAnsi="Times New Roman"/>
                          <w:b/>
                          <w:bCs/>
                          <w:lang w:val="en-US"/>
                        </w:rPr>
                        <w:t>mail</w:t>
                      </w:r>
                      <w:r w:rsidRPr="00A37AA7">
                        <w:rPr>
                          <w:rStyle w:val="aa"/>
                          <w:rFonts w:ascii="Times New Roman" w:hAnsi="Times New Roman"/>
                          <w:b/>
                          <w:bCs/>
                        </w:rPr>
                        <w:t>.</w:t>
                      </w:r>
                      <w:r w:rsidRPr="0042785F">
                        <w:rPr>
                          <w:rStyle w:val="aa"/>
                          <w:rFonts w:ascii="Times New Roman" w:hAnsi="Times New Roman"/>
                          <w:b/>
                          <w:bCs/>
                          <w:lang w:val="en-US"/>
                        </w:rPr>
                        <w:t>ru</w:t>
                      </w:r>
                    </w:hyperlink>
                    <w:r w:rsidRPr="00A37AA7">
                      <w:rPr>
                        <w:rFonts w:ascii="Times New Roman" w:hAnsi="Times New Roman"/>
                        <w:b/>
                        <w:bCs/>
                      </w:rPr>
                      <w:t xml:space="preserve"> </w:t>
                    </w:r>
                  </w:p>
                  <w:p w:rsidR="00F93467" w:rsidRPr="00A37AA7" w:rsidRDefault="00F93467" w:rsidP="005619E0">
                    <w:pPr>
                      <w:pStyle w:val="a4"/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сайт</w:t>
                    </w:r>
                    <w:r w:rsidRPr="00A37AA7">
                      <w:rPr>
                        <w:rFonts w:ascii="Times New Roman" w:hAnsi="Times New Roman"/>
                        <w:b/>
                        <w:bCs/>
                      </w:rPr>
                      <w:t xml:space="preserve">: </w:t>
                    </w:r>
                    <w:hyperlink r:id="rId9" w:history="1">
                      <w:r w:rsidRPr="0042785F">
                        <w:rPr>
                          <w:rStyle w:val="aa"/>
                          <w:rFonts w:ascii="Times New Roman" w:hAnsi="Times New Roman"/>
                          <w:b/>
                          <w:bCs/>
                          <w:lang w:val="en-US"/>
                        </w:rPr>
                        <w:t>www</w:t>
                      </w:r>
                      <w:r w:rsidRPr="00A37AA7">
                        <w:rPr>
                          <w:rStyle w:val="aa"/>
                          <w:rFonts w:ascii="Times New Roman" w:hAnsi="Times New Roman"/>
                          <w:b/>
                          <w:bCs/>
                        </w:rPr>
                        <w:t>.</w:t>
                      </w:r>
                      <w:r w:rsidRPr="0042785F">
                        <w:rPr>
                          <w:rStyle w:val="aa"/>
                          <w:rFonts w:ascii="Times New Roman" w:hAnsi="Times New Roman"/>
                          <w:b/>
                          <w:bCs/>
                          <w:lang w:val="en-US"/>
                        </w:rPr>
                        <w:t>rucp</w:t>
                      </w:r>
                      <w:r w:rsidRPr="00A37AA7">
                        <w:rPr>
                          <w:rStyle w:val="aa"/>
                          <w:rFonts w:ascii="Times New Roman" w:hAnsi="Times New Roman"/>
                          <w:b/>
                          <w:bCs/>
                        </w:rPr>
                        <w:t>-</w:t>
                      </w:r>
                      <w:r w:rsidRPr="0042785F">
                        <w:rPr>
                          <w:rStyle w:val="aa"/>
                          <w:rFonts w:ascii="Times New Roman" w:hAnsi="Times New Roman"/>
                          <w:b/>
                          <w:bCs/>
                          <w:lang w:val="en-US"/>
                        </w:rPr>
                        <w:t>novosib</w:t>
                      </w:r>
                      <w:r w:rsidRPr="00A37AA7">
                        <w:rPr>
                          <w:rStyle w:val="aa"/>
                          <w:rFonts w:ascii="Times New Roman" w:hAnsi="Times New Roman"/>
                          <w:b/>
                          <w:bCs/>
                        </w:rPr>
                        <w:t>.</w:t>
                      </w:r>
                      <w:r w:rsidRPr="0042785F">
                        <w:rPr>
                          <w:rStyle w:val="aa"/>
                          <w:rFonts w:ascii="Times New Roman" w:hAnsi="Times New Roman"/>
                          <w:b/>
                          <w:bCs/>
                          <w:lang w:val="en-US"/>
                        </w:rPr>
                        <w:t>ru</w:t>
                      </w:r>
                    </w:hyperlink>
                    <w:r w:rsidRPr="00A37AA7">
                      <w:rPr>
                        <w:rFonts w:ascii="Times New Roman" w:hAnsi="Times New Roman"/>
                        <w:b/>
                        <w:bCs/>
                      </w:rPr>
                      <w:t xml:space="preserve"> </w:t>
                    </w:r>
                  </w:p>
                  <w:p w:rsidR="00F93467" w:rsidRPr="00A37AA7" w:rsidRDefault="00F93467">
                    <w:pPr>
                      <w:pStyle w:val="a4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1E7BB8" w:rsidRPr="003A1D15" w:rsidRDefault="00631C3E" w:rsidP="005619E0">
      <w:pPr>
        <w:spacing w:after="0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ru-RU"/>
        </w:rPr>
        <w:br w:type="page"/>
      </w:r>
      <w:r w:rsidR="001E7BB8" w:rsidRPr="003A1D15"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lastRenderedPageBreak/>
        <w:t>ОБУЧЕ</w:t>
      </w:r>
      <w:r w:rsidR="003A1D15"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НИЕ РУКОВОДИТЕЛЕЙ, СПЕЦИАЛИСТОВ</w:t>
      </w:r>
    </w:p>
    <w:p w:rsidR="00AE6520" w:rsidRDefault="00AE6520" w:rsidP="005619E0">
      <w:pPr>
        <w:spacing w:after="0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</w:pPr>
    </w:p>
    <w:p w:rsidR="005619E0" w:rsidRDefault="005619E0" w:rsidP="005619E0">
      <w:pPr>
        <w:spacing w:after="0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ЕЖЕМЕСЯЧНО</w:t>
      </w:r>
    </w:p>
    <w:p w:rsidR="005619E0" w:rsidRDefault="005619E0" w:rsidP="005619E0">
      <w:pPr>
        <w:spacing w:after="0"/>
        <w:jc w:val="center"/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</w:pPr>
      <w:r w:rsidRPr="005619E0"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 xml:space="preserve">дата </w:t>
      </w:r>
      <w:r w:rsidR="001A61CC"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 xml:space="preserve">обучения </w:t>
      </w:r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 xml:space="preserve">утверждается </w:t>
      </w:r>
      <w:r w:rsidRPr="005619E0"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>по мере комплектования группы)</w:t>
      </w:r>
    </w:p>
    <w:p w:rsidR="001E7BB8" w:rsidRDefault="001E7BB8" w:rsidP="001E7BB8">
      <w:pPr>
        <w:spacing w:after="0"/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>Форма обучения:</w:t>
      </w:r>
    </w:p>
    <w:p w:rsidR="001E7BB8" w:rsidRDefault="001E7BB8" w:rsidP="001E7BB8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>очно</w:t>
      </w:r>
      <w:proofErr w:type="spellEnd"/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 xml:space="preserve">  - с отрывом от производства,</w:t>
      </w:r>
    </w:p>
    <w:p w:rsidR="001E7BB8" w:rsidRDefault="001E7BB8" w:rsidP="001E7BB8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>дистанционно – без отрыва от производства</w:t>
      </w:r>
    </w:p>
    <w:p w:rsidR="001E7BB8" w:rsidRPr="001E7BB8" w:rsidRDefault="001E7BB8" w:rsidP="001E7BB8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>стажировка (для программ профессиональной переподготовки)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5619E0" w:rsidRPr="008E324B" w:rsidTr="005619E0">
        <w:tc>
          <w:tcPr>
            <w:tcW w:w="2093" w:type="dxa"/>
          </w:tcPr>
          <w:p w:rsidR="005619E0" w:rsidRPr="008E324B" w:rsidRDefault="001E7BB8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Объём программы</w:t>
            </w:r>
          </w:p>
        </w:tc>
        <w:tc>
          <w:tcPr>
            <w:tcW w:w="7477" w:type="dxa"/>
          </w:tcPr>
          <w:p w:rsidR="005619E0" w:rsidRPr="008E324B" w:rsidRDefault="001E7BB8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</w:tr>
      <w:tr w:rsidR="001A61CC" w:rsidRPr="008E324B" w:rsidTr="005619E0">
        <w:tc>
          <w:tcPr>
            <w:tcW w:w="2093" w:type="dxa"/>
          </w:tcPr>
          <w:p w:rsidR="001A61CC" w:rsidRPr="008E324B" w:rsidRDefault="001A61CC" w:rsidP="001A61CC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7477" w:type="dxa"/>
          </w:tcPr>
          <w:p w:rsidR="001A61CC" w:rsidRPr="008E324B" w:rsidRDefault="001A61CC" w:rsidP="001A61CC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Руководители и специалисты по охране труда, в том числе уполномоченные (доверенные) лица профсоюзов</w:t>
            </w:r>
          </w:p>
        </w:tc>
      </w:tr>
      <w:tr w:rsidR="001A61CC" w:rsidRPr="008E324B" w:rsidTr="005619E0">
        <w:tc>
          <w:tcPr>
            <w:tcW w:w="2093" w:type="dxa"/>
          </w:tcPr>
          <w:p w:rsidR="001A61CC" w:rsidRPr="003C329F" w:rsidRDefault="001A61CC" w:rsidP="001A61CC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16 часов</w:t>
            </w:r>
          </w:p>
        </w:tc>
        <w:tc>
          <w:tcPr>
            <w:tcW w:w="7477" w:type="dxa"/>
          </w:tcPr>
          <w:p w:rsidR="001A61CC" w:rsidRPr="008E324B" w:rsidRDefault="001A61CC" w:rsidP="001A61CC">
            <w:pPr>
              <w:spacing w:after="0" w:line="261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и специалисты по пожарно-техническому минимуму</w:t>
            </w:r>
          </w:p>
        </w:tc>
      </w:tr>
      <w:tr w:rsidR="005619E0" w:rsidRPr="008E324B" w:rsidTr="005619E0">
        <w:tc>
          <w:tcPr>
            <w:tcW w:w="2093" w:type="dxa"/>
          </w:tcPr>
          <w:p w:rsidR="005619E0" w:rsidRDefault="001A61CC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A61C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2 - 4 группа</w:t>
            </w:r>
          </w:p>
        </w:tc>
        <w:tc>
          <w:tcPr>
            <w:tcW w:w="7477" w:type="dxa"/>
          </w:tcPr>
          <w:p w:rsidR="005619E0" w:rsidRPr="008E324B" w:rsidRDefault="001A61CC" w:rsidP="005619E0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Электробезопасность</w:t>
            </w:r>
            <w:proofErr w:type="spellEnd"/>
          </w:p>
        </w:tc>
      </w:tr>
      <w:tr w:rsidR="005619E0" w:rsidRPr="008E324B" w:rsidTr="005619E0">
        <w:tc>
          <w:tcPr>
            <w:tcW w:w="2093" w:type="dxa"/>
          </w:tcPr>
          <w:p w:rsidR="005619E0" w:rsidRPr="003C329F" w:rsidRDefault="001A61CC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7477" w:type="dxa"/>
          </w:tcPr>
          <w:p w:rsidR="005619E0" w:rsidRPr="008E324B" w:rsidRDefault="001A61CC" w:rsidP="001A61CC">
            <w:pPr>
              <w:spacing w:after="0" w:line="261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A61C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Оказание первой помощи для педагогических работников</w:t>
            </w:r>
          </w:p>
        </w:tc>
      </w:tr>
      <w:tr w:rsidR="005619E0" w:rsidRPr="008E324B" w:rsidTr="005619E0">
        <w:tc>
          <w:tcPr>
            <w:tcW w:w="2093" w:type="dxa"/>
          </w:tcPr>
          <w:p w:rsidR="001A61CC" w:rsidRDefault="001A61CC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5619E0" w:rsidRPr="008E324B" w:rsidRDefault="005619E0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7477" w:type="dxa"/>
          </w:tcPr>
          <w:p w:rsidR="005619E0" w:rsidRPr="008E324B" w:rsidRDefault="001A61CC" w:rsidP="005619E0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охране труда  при работе на высоте</w:t>
            </w:r>
          </w:p>
        </w:tc>
      </w:tr>
      <w:tr w:rsidR="005619E0" w:rsidRPr="008E324B" w:rsidTr="001E7BB8">
        <w:tc>
          <w:tcPr>
            <w:tcW w:w="2093" w:type="dxa"/>
            <w:vAlign w:val="center"/>
          </w:tcPr>
          <w:p w:rsidR="005619E0" w:rsidRPr="008E324B" w:rsidRDefault="005619E0" w:rsidP="001E7BB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7477" w:type="dxa"/>
          </w:tcPr>
          <w:p w:rsidR="005619E0" w:rsidRPr="008E324B" w:rsidRDefault="005619E0" w:rsidP="005619E0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после несчастного случая с использованием робота – тренажера «ГОША» </w:t>
            </w:r>
          </w:p>
        </w:tc>
      </w:tr>
      <w:tr w:rsidR="001A61CC" w:rsidRPr="008E324B" w:rsidTr="001A61CC">
        <w:tc>
          <w:tcPr>
            <w:tcW w:w="2093" w:type="dxa"/>
            <w:vAlign w:val="center"/>
          </w:tcPr>
          <w:p w:rsidR="001A61CC" w:rsidRDefault="001A61CC" w:rsidP="001A61CC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7477" w:type="dxa"/>
          </w:tcPr>
          <w:p w:rsidR="001A61CC" w:rsidRPr="008E324B" w:rsidRDefault="001A61CC" w:rsidP="005619E0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должностных лиц и специалистов ГО и РСЧС организаций по ГО и защите от ЧС</w:t>
            </w:r>
          </w:p>
        </w:tc>
      </w:tr>
      <w:tr w:rsidR="005619E0" w:rsidRPr="008E324B" w:rsidTr="005619E0">
        <w:tc>
          <w:tcPr>
            <w:tcW w:w="2093" w:type="dxa"/>
          </w:tcPr>
          <w:p w:rsidR="005619E0" w:rsidRPr="001E7BB8" w:rsidRDefault="001E7BB8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7477" w:type="dxa"/>
          </w:tcPr>
          <w:p w:rsidR="005619E0" w:rsidRPr="008E324B" w:rsidRDefault="001E7BB8" w:rsidP="005619E0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</w:p>
        </w:tc>
      </w:tr>
      <w:tr w:rsidR="001E7BB8" w:rsidRPr="008E324B" w:rsidTr="001E7BB8">
        <w:tc>
          <w:tcPr>
            <w:tcW w:w="2093" w:type="dxa"/>
            <w:vAlign w:val="center"/>
          </w:tcPr>
          <w:p w:rsidR="001E7BB8" w:rsidRPr="001E7BB8" w:rsidRDefault="001E7BB8" w:rsidP="001E7BB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252 часа</w:t>
            </w:r>
          </w:p>
        </w:tc>
        <w:tc>
          <w:tcPr>
            <w:tcW w:w="7477" w:type="dxa"/>
          </w:tcPr>
          <w:p w:rsidR="001E7BB8" w:rsidRPr="001E7BB8" w:rsidRDefault="001E7BB8" w:rsidP="001E7BB8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переподготовка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1E7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):         </w:t>
            </w:r>
          </w:p>
          <w:p w:rsidR="001E7BB8" w:rsidRPr="001E7BB8" w:rsidRDefault="001E7BB8" w:rsidP="001E7BB8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специалист</w:t>
            </w:r>
            <w:r w:rsidRPr="001E7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</w:p>
          <w:p w:rsidR="001E7BB8" w:rsidRPr="001E7BB8" w:rsidRDefault="001E7BB8" w:rsidP="001E7BB8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специалист</w:t>
            </w:r>
            <w:r w:rsidRPr="001E7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управлению персоналом</w:t>
            </w:r>
          </w:p>
          <w:p w:rsidR="001E7BB8" w:rsidRPr="001E7BB8" w:rsidRDefault="001E7BB8" w:rsidP="001E7BB8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бухгалтер</w:t>
            </w:r>
          </w:p>
        </w:tc>
      </w:tr>
      <w:tr w:rsidR="005619E0" w:rsidRPr="008E324B" w:rsidTr="001E7BB8">
        <w:tc>
          <w:tcPr>
            <w:tcW w:w="2093" w:type="dxa"/>
            <w:vAlign w:val="center"/>
          </w:tcPr>
          <w:p w:rsidR="005619E0" w:rsidRPr="008E324B" w:rsidRDefault="005619E0" w:rsidP="001E7BB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8-40 часов</w:t>
            </w:r>
          </w:p>
        </w:tc>
        <w:tc>
          <w:tcPr>
            <w:tcW w:w="7477" w:type="dxa"/>
            <w:vAlign w:val="bottom"/>
          </w:tcPr>
          <w:p w:rsidR="005619E0" w:rsidRPr="001E7BB8" w:rsidRDefault="005619E0" w:rsidP="001E7BB8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Ваш семинар</w:t>
            </w:r>
            <w:r w:rsidR="009027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направлению «Охрана труда»</w:t>
            </w:r>
          </w:p>
          <w:p w:rsidR="005619E0" w:rsidRPr="001E7BB8" w:rsidRDefault="005619E0" w:rsidP="001E7BB8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0FF4" w:rsidRDefault="00BE0FF4" w:rsidP="00566F81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566F81" w:rsidRPr="0049497A" w:rsidRDefault="00AE6520" w:rsidP="00566F81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В ТЕЧЕНИЕ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566F81" w:rsidRPr="008E324B" w:rsidTr="00F80B56">
        <w:tc>
          <w:tcPr>
            <w:tcW w:w="2093" w:type="dxa"/>
          </w:tcPr>
          <w:p w:rsidR="00566F81" w:rsidRPr="008E324B" w:rsidRDefault="00566F81" w:rsidP="00F80B56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566F81" w:rsidRPr="008E324B" w:rsidRDefault="00566F81" w:rsidP="00F80B56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566F81" w:rsidRPr="008E324B" w:rsidTr="00CF3D2E">
        <w:tc>
          <w:tcPr>
            <w:tcW w:w="2093" w:type="dxa"/>
            <w:vAlign w:val="center"/>
          </w:tcPr>
          <w:p w:rsidR="00566F81" w:rsidRPr="00C97C72" w:rsidRDefault="00566F81" w:rsidP="00CF3D2E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Даты согласовываются</w:t>
            </w:r>
          </w:p>
        </w:tc>
        <w:tc>
          <w:tcPr>
            <w:tcW w:w="7477" w:type="dxa"/>
          </w:tcPr>
          <w:p w:rsidR="00566F81" w:rsidRDefault="00566F81" w:rsidP="00F80B56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Новосибирская территориальная организация общественной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организации Профсоюза работников связи России</w:t>
            </w:r>
            <w:proofErr w:type="gramEnd"/>
          </w:p>
          <w:p w:rsidR="00566F81" w:rsidRDefault="00566F81" w:rsidP="00F80B56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6F81" w:rsidRDefault="00566F81" w:rsidP="00F80B56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выездных семинаров в районах Новосибирской области </w:t>
            </w:r>
          </w:p>
          <w:p w:rsidR="00566F81" w:rsidRPr="00566F81" w:rsidRDefault="00566F81" w:rsidP="00F80B56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566F81" w:rsidRPr="00EF399F" w:rsidRDefault="00566F81" w:rsidP="00F80B56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«Общественный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соблюдением норм и требований охраны труда и трудового законодательства»</w:t>
            </w:r>
          </w:p>
        </w:tc>
      </w:tr>
      <w:tr w:rsidR="00566F81" w:rsidRPr="008E324B" w:rsidTr="00CF3D2E">
        <w:tc>
          <w:tcPr>
            <w:tcW w:w="2093" w:type="dxa"/>
            <w:vAlign w:val="center"/>
          </w:tcPr>
          <w:p w:rsidR="00566F81" w:rsidRDefault="00A37AA7" w:rsidP="00CF3D2E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Даты согласовываются</w:t>
            </w:r>
          </w:p>
        </w:tc>
        <w:tc>
          <w:tcPr>
            <w:tcW w:w="7477" w:type="dxa"/>
          </w:tcPr>
          <w:p w:rsidR="00566F81" w:rsidRDefault="00A37AA7" w:rsidP="00A37AA7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Новосибирская территориальная организация профсоюза трудящихся авиационной промышленности</w:t>
            </w:r>
          </w:p>
          <w:p w:rsidR="00566F81" w:rsidRPr="00A37AA7" w:rsidRDefault="00A37AA7" w:rsidP="00A37AA7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Выездные семинары на базе </w:t>
            </w:r>
            <w:r w:rsidRPr="008F3DFD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F3DFD">
              <w:rPr>
                <w:rFonts w:ascii="Times New Roman" w:hAnsi="Times New Roman"/>
                <w:sz w:val="24"/>
                <w:szCs w:val="24"/>
              </w:rPr>
              <w:t xml:space="preserve"> профсоюзн</w:t>
            </w:r>
            <w:r>
              <w:rPr>
                <w:rFonts w:ascii="Times New Roman" w:hAnsi="Times New Roman"/>
                <w:sz w:val="24"/>
                <w:szCs w:val="24"/>
              </w:rPr>
              <w:t>ой организации</w:t>
            </w:r>
            <w:r w:rsidRPr="008F3DFD">
              <w:rPr>
                <w:rFonts w:ascii="Times New Roman" w:hAnsi="Times New Roman"/>
                <w:sz w:val="24"/>
                <w:szCs w:val="24"/>
              </w:rPr>
              <w:t xml:space="preserve"> филиала ОАО «Компания «Сухой» «Новосибирский авиационный завод им. В.П. Чкалова» трудящихся авиационной промышленности ППО филиала ОАО «Компания «Сухой» «</w:t>
            </w:r>
            <w:proofErr w:type="gramStart"/>
            <w:r w:rsidRPr="008F3DFD">
              <w:rPr>
                <w:rFonts w:ascii="Times New Roman" w:hAnsi="Times New Roman"/>
                <w:sz w:val="24"/>
                <w:szCs w:val="24"/>
              </w:rPr>
              <w:t>НАЗ</w:t>
            </w:r>
            <w:proofErr w:type="gramEnd"/>
            <w:r w:rsidRPr="008F3DFD">
              <w:rPr>
                <w:rFonts w:ascii="Times New Roman" w:hAnsi="Times New Roman"/>
                <w:sz w:val="24"/>
                <w:szCs w:val="24"/>
              </w:rPr>
              <w:t xml:space="preserve"> им. В.П.Чкалова»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(ежеквартально)</w:t>
            </w:r>
          </w:p>
        </w:tc>
      </w:tr>
      <w:tr w:rsidR="00CF3D2E" w:rsidRPr="008E324B" w:rsidTr="00CF3D2E">
        <w:tc>
          <w:tcPr>
            <w:tcW w:w="2093" w:type="dxa"/>
            <w:vAlign w:val="center"/>
          </w:tcPr>
          <w:p w:rsidR="00CF3D2E" w:rsidRDefault="00CF3D2E" w:rsidP="00CF3D2E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Даты согласовываются</w:t>
            </w:r>
          </w:p>
        </w:tc>
        <w:tc>
          <w:tcPr>
            <w:tcW w:w="7477" w:type="dxa"/>
          </w:tcPr>
          <w:p w:rsidR="00CF3D2E" w:rsidRDefault="00CF3D2E" w:rsidP="00A37AA7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Новосибирская областная общественная организация Профсоюза работников народного образования и науки РФ</w:t>
            </w:r>
          </w:p>
          <w:p w:rsidR="00CF3D2E" w:rsidRPr="00CF3D2E" w:rsidRDefault="00CF3D2E" w:rsidP="00A37AA7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уполномоченных (доверенных) лиц </w:t>
            </w:r>
            <w:r w:rsidR="00E61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охране труда </w:t>
            </w:r>
          </w:p>
        </w:tc>
      </w:tr>
      <w:tr w:rsidR="004E7ECE" w:rsidRPr="008E324B" w:rsidTr="00CF3D2E">
        <w:tc>
          <w:tcPr>
            <w:tcW w:w="2093" w:type="dxa"/>
            <w:vAlign w:val="center"/>
          </w:tcPr>
          <w:p w:rsidR="004E7ECE" w:rsidRDefault="004E7ECE" w:rsidP="004E7ECE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Даты согласовываются</w:t>
            </w:r>
          </w:p>
        </w:tc>
        <w:tc>
          <w:tcPr>
            <w:tcW w:w="7477" w:type="dxa"/>
          </w:tcPr>
          <w:p w:rsidR="004E7ECE" w:rsidRDefault="004E7ECE" w:rsidP="004E7ECE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E7E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бъед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инение  организаций профсоюзов Республики  А</w:t>
            </w:r>
            <w:r w:rsidRPr="004E7E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лтай</w:t>
            </w:r>
          </w:p>
          <w:p w:rsidR="004E7ECE" w:rsidRPr="004E7ECE" w:rsidRDefault="004E7ECE" w:rsidP="004E7ECE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«Законодательство РФ 2017 - 2018».Выездной семинар для членских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организаций </w:t>
            </w:r>
            <w:r w:rsidRPr="004E7E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Объединения организаций профсоюзов </w:t>
            </w:r>
            <w:proofErr w:type="spellStart"/>
            <w:r w:rsidR="00AE6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</w:t>
            </w:r>
            <w:proofErr w:type="gramStart"/>
            <w:r w:rsidR="00AE6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7E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4E7E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лтай</w:t>
            </w:r>
            <w:proofErr w:type="spellEnd"/>
          </w:p>
        </w:tc>
      </w:tr>
    </w:tbl>
    <w:p w:rsidR="00074541" w:rsidRDefault="00074541" w:rsidP="00566F81">
      <w:pPr>
        <w:spacing w:after="0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lastRenderedPageBreak/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074541" w:rsidRPr="008E324B" w:rsidTr="000B3E51">
        <w:tc>
          <w:tcPr>
            <w:tcW w:w="2093" w:type="dxa"/>
          </w:tcPr>
          <w:p w:rsidR="00074541" w:rsidRPr="008E324B" w:rsidRDefault="00074541" w:rsidP="00566F8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074541" w:rsidRPr="008E324B" w:rsidRDefault="00EF399F" w:rsidP="00566F8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A9154F" w:rsidRPr="008E324B" w:rsidTr="000B3E51">
        <w:tc>
          <w:tcPr>
            <w:tcW w:w="2093" w:type="dxa"/>
          </w:tcPr>
          <w:p w:rsidR="0090272D" w:rsidRDefault="0090272D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18,19</w:t>
            </w:r>
          </w:p>
          <w:p w:rsidR="00047636" w:rsidRPr="008E324B" w:rsidRDefault="0090272D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января</w:t>
            </w:r>
          </w:p>
        </w:tc>
        <w:tc>
          <w:tcPr>
            <w:tcW w:w="7477" w:type="dxa"/>
          </w:tcPr>
          <w:p w:rsidR="00A9154F" w:rsidRDefault="0090272D" w:rsidP="008E324B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7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Новосибирская областная организация Российского профсоюза работников радиоэлектронной промышленности</w:t>
            </w:r>
          </w:p>
          <w:p w:rsidR="0090272D" w:rsidRDefault="0090272D" w:rsidP="008E324B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– практикум для представителей молодёжных советов</w:t>
            </w:r>
          </w:p>
          <w:p w:rsidR="0090272D" w:rsidRPr="0090272D" w:rsidRDefault="0090272D" w:rsidP="008E324B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(30 чел)</w:t>
            </w:r>
          </w:p>
        </w:tc>
      </w:tr>
      <w:tr w:rsidR="000B3E51" w:rsidRPr="008E324B" w:rsidTr="000B3E51">
        <w:tc>
          <w:tcPr>
            <w:tcW w:w="2093" w:type="dxa"/>
          </w:tcPr>
          <w:p w:rsidR="000B3E51" w:rsidRDefault="0090272D" w:rsidP="000B3E5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24-26</w:t>
            </w:r>
          </w:p>
          <w:p w:rsidR="0090272D" w:rsidRDefault="0090272D" w:rsidP="000B3E5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января</w:t>
            </w:r>
          </w:p>
        </w:tc>
        <w:tc>
          <w:tcPr>
            <w:tcW w:w="7477" w:type="dxa"/>
          </w:tcPr>
          <w:p w:rsidR="000B3E51" w:rsidRDefault="0090272D" w:rsidP="0090272D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7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профессиональной переподготовки вновь избранных председателей ППО (перенесен с декабря 2017 года)</w:t>
            </w:r>
          </w:p>
          <w:p w:rsidR="0090272D" w:rsidRPr="008E324B" w:rsidRDefault="0090272D" w:rsidP="0090272D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(30 человек)</w:t>
            </w:r>
          </w:p>
        </w:tc>
      </w:tr>
      <w:tr w:rsidR="00A37AA7" w:rsidRPr="008E324B" w:rsidTr="000B3E51">
        <w:tc>
          <w:tcPr>
            <w:tcW w:w="2093" w:type="dxa"/>
          </w:tcPr>
          <w:p w:rsidR="00A37AA7" w:rsidRDefault="00A37AA7" w:rsidP="003C329F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A37AA7" w:rsidRDefault="00A37AA7" w:rsidP="003C329F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477" w:type="dxa"/>
          </w:tcPr>
          <w:p w:rsidR="00A37AA7" w:rsidRPr="00576528" w:rsidRDefault="00A37AA7" w:rsidP="0090272D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A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«Общественный </w:t>
            </w:r>
            <w:proofErr w:type="gramStart"/>
            <w:r w:rsidRPr="00A37A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7A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соблюдением норм и требований охраны труда и трудового законодательства»</w:t>
            </w:r>
            <w:r w:rsidR="005765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65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(Искитим)</w:t>
            </w:r>
          </w:p>
          <w:p w:rsidR="00A37AA7" w:rsidRPr="00A37AA7" w:rsidRDefault="00A37AA7" w:rsidP="0090272D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Новосибирская территориальная организация общественной </w:t>
            </w:r>
            <w:proofErr w:type="gramStart"/>
            <w:r w:rsidRPr="00A3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 Профсоюза работников связи России</w:t>
            </w:r>
            <w:proofErr w:type="gramEnd"/>
          </w:p>
        </w:tc>
      </w:tr>
      <w:tr w:rsidR="00074541" w:rsidRPr="008E324B" w:rsidTr="000B3E51">
        <w:tc>
          <w:tcPr>
            <w:tcW w:w="2093" w:type="dxa"/>
          </w:tcPr>
          <w:p w:rsidR="003C329F" w:rsidRDefault="0090272D" w:rsidP="003C329F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90272D" w:rsidRPr="003C329F" w:rsidRDefault="0090272D" w:rsidP="003C329F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477" w:type="dxa"/>
          </w:tcPr>
          <w:p w:rsidR="00074541" w:rsidRPr="0090272D" w:rsidRDefault="0090272D" w:rsidP="0090272D">
            <w:pPr>
              <w:spacing w:after="0" w:line="26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0272D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Сборный семинар «Трудовое законодательство 2017 – 2018»</w:t>
            </w:r>
          </w:p>
          <w:p w:rsidR="0090272D" w:rsidRPr="008E324B" w:rsidRDefault="0090272D" w:rsidP="0090272D">
            <w:pPr>
              <w:spacing w:after="0" w:line="261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автор и ведущий: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Тодер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В.А., государственный советник 3 класса</w:t>
            </w:r>
          </w:p>
        </w:tc>
      </w:tr>
      <w:tr w:rsidR="00074541" w:rsidRPr="008E324B" w:rsidTr="0090272D">
        <w:tc>
          <w:tcPr>
            <w:tcW w:w="2093" w:type="dxa"/>
          </w:tcPr>
          <w:p w:rsidR="00074541" w:rsidRPr="008E324B" w:rsidRDefault="0090272D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  <w:vAlign w:val="center"/>
          </w:tcPr>
          <w:p w:rsidR="0090272D" w:rsidRPr="008E324B" w:rsidRDefault="0090272D" w:rsidP="0090272D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541" w:rsidRPr="00074541" w:rsidRDefault="00074541" w:rsidP="00074541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2C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074541" w:rsidRPr="008E324B" w:rsidTr="006B4CE0">
        <w:tc>
          <w:tcPr>
            <w:tcW w:w="2093" w:type="dxa"/>
          </w:tcPr>
          <w:p w:rsidR="00074541" w:rsidRPr="008E324B" w:rsidRDefault="00074541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074541" w:rsidRPr="008E324B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BE0FF4" w:rsidRPr="008E324B" w:rsidTr="00501932">
        <w:tc>
          <w:tcPr>
            <w:tcW w:w="2093" w:type="dxa"/>
            <w:vAlign w:val="center"/>
          </w:tcPr>
          <w:p w:rsidR="00BE0FF4" w:rsidRDefault="00BE0FF4" w:rsidP="00501932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06 </w:t>
            </w:r>
          </w:p>
          <w:p w:rsidR="00BE0FF4" w:rsidRDefault="00BE0FF4" w:rsidP="00501932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77" w:type="dxa"/>
          </w:tcPr>
          <w:p w:rsidR="00BE0FF4" w:rsidRDefault="00BE0FF4" w:rsidP="00BE0FF4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«Трудовое законодательство РФ 2017 – 2018. Порядок расследования несчастных случаев с воспитанниками образовательных учреждений»</w:t>
            </w:r>
          </w:p>
          <w:p w:rsidR="00BE0FF4" w:rsidRPr="00BE0FF4" w:rsidRDefault="00BE0FF4" w:rsidP="00BE0FF4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для представителей первичных профсоюзных организаций НООО Профсоюза работников народного образования и науки РФ (Центральный округ)</w:t>
            </w:r>
          </w:p>
        </w:tc>
      </w:tr>
      <w:tr w:rsidR="00BE0FF4" w:rsidRPr="008E324B" w:rsidTr="00501932">
        <w:tc>
          <w:tcPr>
            <w:tcW w:w="2093" w:type="dxa"/>
            <w:vAlign w:val="center"/>
          </w:tcPr>
          <w:p w:rsidR="00BE0FF4" w:rsidRDefault="00BE0FF4" w:rsidP="00501932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</w:p>
          <w:p w:rsidR="00BE0FF4" w:rsidRDefault="00BE0FF4" w:rsidP="00501932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77" w:type="dxa"/>
          </w:tcPr>
          <w:p w:rsidR="00BE0FF4" w:rsidRDefault="00BE0FF4" w:rsidP="00BE0FF4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«Трудовое законодательство РФ 2017 – 2018. Порядок расследования несчастных случаев с воспитанниками образовательных учреждений»</w:t>
            </w:r>
          </w:p>
          <w:p w:rsidR="00BE0FF4" w:rsidRPr="00BE0FF4" w:rsidRDefault="00BE0FF4" w:rsidP="00BE0FF4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для представителей первичных профсоюзных организаций НООО Профсоюза работников народного образования и науки РФ (Ленинский район)</w:t>
            </w:r>
          </w:p>
        </w:tc>
      </w:tr>
      <w:tr w:rsidR="00F80B56" w:rsidRPr="008E324B" w:rsidTr="00501932">
        <w:tc>
          <w:tcPr>
            <w:tcW w:w="2093" w:type="dxa"/>
            <w:vAlign w:val="center"/>
          </w:tcPr>
          <w:p w:rsidR="00501932" w:rsidRDefault="00501932" w:rsidP="00501932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 февраля</w:t>
            </w:r>
          </w:p>
          <w:p w:rsidR="00F80B56" w:rsidRDefault="00501932" w:rsidP="00501932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02 марта</w:t>
            </w:r>
          </w:p>
        </w:tc>
        <w:tc>
          <w:tcPr>
            <w:tcW w:w="7477" w:type="dxa"/>
          </w:tcPr>
          <w:p w:rsidR="00F80B56" w:rsidRPr="00F80B56" w:rsidRDefault="00F80B56" w:rsidP="00CB7476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«Менеджмент профсоюзной организации»</w:t>
            </w:r>
            <w:r w:rsidR="005019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МОДУЛЬ №1</w:t>
            </w:r>
          </w:p>
          <w:p w:rsidR="00F80B56" w:rsidRDefault="00F80B56" w:rsidP="00CB7476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вновь избранных и имеющих малый опыт работы председателей первичных профсоюзных организаций, профсоюзного актива и резерва</w:t>
            </w:r>
          </w:p>
          <w:p w:rsidR="00F80B56" w:rsidRDefault="00F80B56" w:rsidP="008D4258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 обучения: 252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 течени</w:t>
            </w:r>
            <w:r w:rsidR="008D4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4 очных модуля по 3 учебных дня – ДИПЛОМ о профессиональной переподготовке) </w:t>
            </w:r>
          </w:p>
        </w:tc>
      </w:tr>
      <w:tr w:rsidR="00501932" w:rsidRPr="008E324B" w:rsidTr="006B4CE0">
        <w:tc>
          <w:tcPr>
            <w:tcW w:w="2093" w:type="dxa"/>
          </w:tcPr>
          <w:p w:rsidR="00501932" w:rsidRDefault="00501932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501932" w:rsidRDefault="00501932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77" w:type="dxa"/>
          </w:tcPr>
          <w:p w:rsidR="00501932" w:rsidRDefault="00501932" w:rsidP="00CB7476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«Разработка и внедрение СУОТ (система управления охраной труда)»</w:t>
            </w:r>
          </w:p>
          <w:p w:rsidR="00501932" w:rsidRPr="00501932" w:rsidRDefault="00501932" w:rsidP="00CB7476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СБОРНАЯ ГРУППА, семинар</w:t>
            </w:r>
          </w:p>
        </w:tc>
      </w:tr>
      <w:tr w:rsidR="00CB7476" w:rsidRPr="008E324B" w:rsidTr="006B4CE0">
        <w:tc>
          <w:tcPr>
            <w:tcW w:w="2093" w:type="dxa"/>
          </w:tcPr>
          <w:p w:rsidR="00CB7476" w:rsidRPr="00C97C72" w:rsidRDefault="00566F81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</w:tcPr>
          <w:p w:rsidR="00566F81" w:rsidRPr="00CB7476" w:rsidRDefault="00566F81" w:rsidP="00CB7476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541" w:rsidRPr="00074541" w:rsidRDefault="00074541" w:rsidP="00074541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2C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074541" w:rsidRPr="008E324B" w:rsidTr="003C329F">
        <w:tc>
          <w:tcPr>
            <w:tcW w:w="2093" w:type="dxa"/>
          </w:tcPr>
          <w:p w:rsidR="00074541" w:rsidRPr="008E324B" w:rsidRDefault="00074541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074541" w:rsidRPr="008E324B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576528" w:rsidRPr="008E324B" w:rsidTr="003C329F">
        <w:tc>
          <w:tcPr>
            <w:tcW w:w="2093" w:type="dxa"/>
          </w:tcPr>
          <w:p w:rsidR="00576528" w:rsidRDefault="00576528" w:rsidP="00307FE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01</w:t>
            </w:r>
          </w:p>
          <w:p w:rsidR="00576528" w:rsidRDefault="00576528" w:rsidP="00307FE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марта</w:t>
            </w:r>
          </w:p>
        </w:tc>
        <w:tc>
          <w:tcPr>
            <w:tcW w:w="7477" w:type="dxa"/>
          </w:tcPr>
          <w:p w:rsidR="00576528" w:rsidRPr="00A37AA7" w:rsidRDefault="00576528" w:rsidP="00576528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A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«Общественный </w:t>
            </w:r>
            <w:proofErr w:type="gramStart"/>
            <w:r w:rsidRPr="00A37A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7A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соблюдением норм и требований охраны труда и трудового законодательства»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5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(Тогучин)</w:t>
            </w:r>
          </w:p>
          <w:p w:rsidR="00576528" w:rsidRDefault="00576528" w:rsidP="00576528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Новосибирская территориальная организация общественной </w:t>
            </w:r>
            <w:proofErr w:type="gramStart"/>
            <w:r w:rsidRPr="00A37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 Профсоюза работников связи России</w:t>
            </w:r>
            <w:proofErr w:type="gramEnd"/>
          </w:p>
        </w:tc>
      </w:tr>
      <w:tr w:rsidR="00BE0FF4" w:rsidRPr="008E324B" w:rsidTr="003C329F">
        <w:tc>
          <w:tcPr>
            <w:tcW w:w="2093" w:type="dxa"/>
          </w:tcPr>
          <w:p w:rsidR="00BE0FF4" w:rsidRDefault="00BE0FF4" w:rsidP="00307FE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  <w:p w:rsidR="00BE0FF4" w:rsidRDefault="00BE0FF4" w:rsidP="00307FE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марта</w:t>
            </w:r>
          </w:p>
        </w:tc>
        <w:tc>
          <w:tcPr>
            <w:tcW w:w="7477" w:type="dxa"/>
          </w:tcPr>
          <w:p w:rsidR="00BE0FF4" w:rsidRDefault="00BE0FF4" w:rsidP="00BE0FF4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«Трудовое законодательство РФ 2017 – 2018. Порядок расследования несчастных случаев с воспитанниками образовательных учреждений»</w:t>
            </w:r>
          </w:p>
          <w:p w:rsidR="00BE0FF4" w:rsidRDefault="00BE0FF4" w:rsidP="00BE0FF4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Семинар для представителей первичных профсоюзных организаций НООО Профсоюза работников народного образования и науки РФ (Кировский район)</w:t>
            </w:r>
          </w:p>
        </w:tc>
      </w:tr>
      <w:tr w:rsidR="00501932" w:rsidRPr="008E324B" w:rsidTr="003C329F">
        <w:tc>
          <w:tcPr>
            <w:tcW w:w="2093" w:type="dxa"/>
          </w:tcPr>
          <w:p w:rsidR="00501932" w:rsidRDefault="00501932" w:rsidP="00307FE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14</w:t>
            </w:r>
          </w:p>
          <w:p w:rsidR="00501932" w:rsidRDefault="00501932" w:rsidP="00307FE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марта</w:t>
            </w:r>
          </w:p>
        </w:tc>
        <w:tc>
          <w:tcPr>
            <w:tcW w:w="7477" w:type="dxa"/>
          </w:tcPr>
          <w:p w:rsidR="00501932" w:rsidRDefault="00501932" w:rsidP="00CB723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«Проверка ГИТ (Государственная инспекция труда) в формате 2018»</w:t>
            </w:r>
          </w:p>
          <w:p w:rsidR="00501932" w:rsidRPr="001270C1" w:rsidRDefault="00501932" w:rsidP="00CB723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СБОРНАЯ ГРУППА, семинар</w:t>
            </w:r>
          </w:p>
        </w:tc>
      </w:tr>
      <w:tr w:rsidR="00337771" w:rsidRPr="008E324B" w:rsidTr="003C329F">
        <w:tc>
          <w:tcPr>
            <w:tcW w:w="2093" w:type="dxa"/>
          </w:tcPr>
          <w:p w:rsidR="00337771" w:rsidRDefault="00337771" w:rsidP="00307FE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дата согласовывается</w:t>
            </w:r>
          </w:p>
        </w:tc>
        <w:tc>
          <w:tcPr>
            <w:tcW w:w="7477" w:type="dxa"/>
          </w:tcPr>
          <w:p w:rsidR="00337771" w:rsidRDefault="00337771" w:rsidP="00CB723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3377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олодежный совет, организационное управление ФП НСО</w:t>
            </w:r>
          </w:p>
          <w:p w:rsidR="00337771" w:rsidRPr="00337771" w:rsidRDefault="00337771" w:rsidP="00CB7231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студенческого профактива «PROF.Com»</w:t>
            </w:r>
          </w:p>
        </w:tc>
      </w:tr>
      <w:tr w:rsidR="003C329F" w:rsidRPr="008E324B" w:rsidTr="00972961">
        <w:tc>
          <w:tcPr>
            <w:tcW w:w="2093" w:type="dxa"/>
            <w:vAlign w:val="center"/>
          </w:tcPr>
          <w:p w:rsidR="003C329F" w:rsidRDefault="00972961" w:rsidP="009729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  <w:p w:rsidR="00972961" w:rsidRPr="008E324B" w:rsidRDefault="00972961" w:rsidP="009729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марта</w:t>
            </w:r>
          </w:p>
        </w:tc>
        <w:tc>
          <w:tcPr>
            <w:tcW w:w="7477" w:type="dxa"/>
          </w:tcPr>
          <w:p w:rsidR="003C329F" w:rsidRPr="001270C1" w:rsidRDefault="0090272D" w:rsidP="00CB723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0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Новосибирская общественная территориальная организация Общероссийского профессионального союза работников жи</w:t>
            </w:r>
            <w:r w:rsidR="001270C1" w:rsidRPr="001270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знеобеспечения</w:t>
            </w:r>
          </w:p>
          <w:p w:rsidR="001270C1" w:rsidRDefault="001270C1" w:rsidP="001270C1">
            <w:pPr>
              <w:numPr>
                <w:ilvl w:val="0"/>
                <w:numId w:val="13"/>
              </w:num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безопасности охраны труда</w:t>
            </w:r>
          </w:p>
          <w:p w:rsidR="001270C1" w:rsidRDefault="001270C1" w:rsidP="001270C1">
            <w:pPr>
              <w:numPr>
                <w:ilvl w:val="0"/>
                <w:numId w:val="13"/>
              </w:num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Деловой этикет</w:t>
            </w:r>
          </w:p>
          <w:p w:rsidR="001270C1" w:rsidRPr="008E324B" w:rsidRDefault="001270C1" w:rsidP="001270C1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(30 человек)</w:t>
            </w:r>
          </w:p>
        </w:tc>
      </w:tr>
      <w:tr w:rsidR="007D07A7" w:rsidRPr="008E324B" w:rsidTr="003C329F">
        <w:tc>
          <w:tcPr>
            <w:tcW w:w="2093" w:type="dxa"/>
          </w:tcPr>
          <w:p w:rsidR="007D07A7" w:rsidRDefault="007D07A7" w:rsidP="00307FE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19 – 23</w:t>
            </w:r>
          </w:p>
          <w:p w:rsidR="007D07A7" w:rsidRDefault="007D07A7" w:rsidP="00307FE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марта</w:t>
            </w:r>
          </w:p>
        </w:tc>
        <w:tc>
          <w:tcPr>
            <w:tcW w:w="7477" w:type="dxa"/>
          </w:tcPr>
          <w:p w:rsidR="007D07A7" w:rsidRDefault="007D07A7" w:rsidP="00CB723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Поиск аргументов в коллективном договоре через анализ финансовой деятельности предприятия</w:t>
            </w:r>
          </w:p>
          <w:p w:rsidR="00EA2366" w:rsidRPr="00EA2366" w:rsidRDefault="00EA2366" w:rsidP="00CB7231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A236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Автор и ведущий: Нечаев Владимир Николаевич, экономист, Челябинская областная организация ГМПР</w:t>
            </w:r>
          </w:p>
          <w:p w:rsidR="007D07A7" w:rsidRPr="00EA2366" w:rsidRDefault="00EA2366" w:rsidP="00CB7231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СБОРНАЯ ГРУППА, семинар (2 дня) </w:t>
            </w:r>
          </w:p>
        </w:tc>
      </w:tr>
      <w:tr w:rsidR="003704B4" w:rsidRPr="008E324B" w:rsidTr="003C329F">
        <w:tc>
          <w:tcPr>
            <w:tcW w:w="2093" w:type="dxa"/>
          </w:tcPr>
          <w:p w:rsidR="003704B4" w:rsidRDefault="003704B4" w:rsidP="00307FE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  <w:p w:rsidR="003704B4" w:rsidRDefault="003704B4" w:rsidP="00307FE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марта</w:t>
            </w:r>
          </w:p>
        </w:tc>
        <w:tc>
          <w:tcPr>
            <w:tcW w:w="7477" w:type="dxa"/>
          </w:tcPr>
          <w:p w:rsidR="003704B4" w:rsidRDefault="003704B4" w:rsidP="00CB723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«Трудовое законодательство РФ 2017 – 2018. Порядок расследования несчастных случаев с воспитанниками образовательных учреждений»</w:t>
            </w:r>
          </w:p>
          <w:p w:rsidR="003704B4" w:rsidRDefault="003704B4" w:rsidP="00CB7231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СБОРНЫЙ СЕМИНАР для представителей первичных профсоюзных организаций НООО Профсоюза работников народного образования и науки РФ (Октябрьского, Калининского, Дзержинского районов)</w:t>
            </w:r>
          </w:p>
          <w:p w:rsidR="003704B4" w:rsidRPr="003704B4" w:rsidRDefault="003704B4" w:rsidP="00CB7231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4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расный проспект, 65</w:t>
            </w:r>
          </w:p>
        </w:tc>
      </w:tr>
      <w:tr w:rsidR="00EF37CF" w:rsidRPr="008E324B" w:rsidTr="003C329F">
        <w:tc>
          <w:tcPr>
            <w:tcW w:w="2093" w:type="dxa"/>
          </w:tcPr>
          <w:p w:rsidR="00EF37CF" w:rsidRPr="008E324B" w:rsidRDefault="00566F81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</w:tcPr>
          <w:p w:rsidR="00566F81" w:rsidRPr="00EF37CF" w:rsidRDefault="00566F81" w:rsidP="008E324B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541" w:rsidRPr="0033322C" w:rsidRDefault="00074541" w:rsidP="00074541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2C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074541" w:rsidRPr="008E324B" w:rsidTr="00A309FF">
        <w:tc>
          <w:tcPr>
            <w:tcW w:w="2093" w:type="dxa"/>
          </w:tcPr>
          <w:p w:rsidR="00074541" w:rsidRPr="008E324B" w:rsidRDefault="00074541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074541" w:rsidRPr="008E324B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337771" w:rsidRPr="008E324B" w:rsidTr="00A309FF">
        <w:tc>
          <w:tcPr>
            <w:tcW w:w="2093" w:type="dxa"/>
          </w:tcPr>
          <w:p w:rsidR="00337771" w:rsidRDefault="00337771" w:rsidP="00A31463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7477" w:type="dxa"/>
          </w:tcPr>
          <w:p w:rsidR="00337771" w:rsidRDefault="00337771" w:rsidP="0033777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7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 В  РАМКАХ МЕЖДУНАРОДНОГО ДНЯ ОХРАНЫ ТРУДА</w:t>
            </w:r>
          </w:p>
          <w:p w:rsidR="00337771" w:rsidRPr="00337771" w:rsidRDefault="00337771" w:rsidP="00337771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«Учебный центр профсоюзов»</w:t>
            </w:r>
          </w:p>
        </w:tc>
      </w:tr>
      <w:tr w:rsidR="00972961" w:rsidRPr="008E324B" w:rsidTr="00972961">
        <w:tc>
          <w:tcPr>
            <w:tcW w:w="2093" w:type="dxa"/>
          </w:tcPr>
          <w:p w:rsidR="00972961" w:rsidRDefault="00972961" w:rsidP="00A31463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72961" w:rsidRDefault="00972961" w:rsidP="00A31463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согласовывается</w:t>
            </w:r>
          </w:p>
        </w:tc>
        <w:tc>
          <w:tcPr>
            <w:tcW w:w="7477" w:type="dxa"/>
          </w:tcPr>
          <w:p w:rsidR="00972961" w:rsidRDefault="00972961" w:rsidP="0097296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Первичная профсоюзная организация АО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НИИИП-НЗиК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972961" w:rsidRDefault="00972961" w:rsidP="00972961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2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Правозащитная деятельность профсоюзов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72961" w:rsidRPr="00972961" w:rsidRDefault="00972961" w:rsidP="00972961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человек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 15:00)</w:t>
            </w:r>
          </w:p>
        </w:tc>
      </w:tr>
      <w:tr w:rsidR="00BE0FF4" w:rsidRPr="008E324B" w:rsidTr="00A309FF">
        <w:tc>
          <w:tcPr>
            <w:tcW w:w="2093" w:type="dxa"/>
          </w:tcPr>
          <w:p w:rsidR="00BE0FF4" w:rsidRDefault="00BE0FF4" w:rsidP="00F9346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дата согласовывается</w:t>
            </w:r>
          </w:p>
          <w:p w:rsidR="00BE0FF4" w:rsidRDefault="00BE0FF4" w:rsidP="00F9346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(3 дня)</w:t>
            </w:r>
          </w:p>
        </w:tc>
        <w:tc>
          <w:tcPr>
            <w:tcW w:w="7477" w:type="dxa"/>
          </w:tcPr>
          <w:p w:rsidR="00BE0FF4" w:rsidRDefault="00BE0FF4" w:rsidP="00F93467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Первичная профсоюзная организация ОАО «НЗХК»</w:t>
            </w:r>
          </w:p>
          <w:p w:rsidR="00BE0FF4" w:rsidRDefault="00BE0FF4" w:rsidP="00F93467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день: тренинг «Противостояние манипуляциям»</w:t>
            </w:r>
          </w:p>
          <w:p w:rsidR="00BE0FF4" w:rsidRDefault="00BE0FF4" w:rsidP="00F93467">
            <w:pPr>
              <w:spacing w:after="0" w:line="261" w:lineRule="atLeast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 «Переговоры. Работа с возражениями»</w:t>
            </w:r>
          </w:p>
          <w:p w:rsidR="00BE0FF4" w:rsidRDefault="00BE0FF4" w:rsidP="00F93467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день: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E0FF4" w:rsidRDefault="00BE0FF4" w:rsidP="00F93467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«Технологии публичных выступлений»</w:t>
            </w:r>
          </w:p>
          <w:p w:rsidR="00BE0FF4" w:rsidRDefault="00BE0FF4" w:rsidP="00F93467">
            <w:pPr>
              <w:spacing w:after="0" w:line="261" w:lineRule="atLeast"/>
              <w:ind w:left="742" w:hanging="7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день: Участие профсоюзов в организации работы по охране труда на предприятии.</w:t>
            </w:r>
          </w:p>
          <w:p w:rsidR="00BE0FF4" w:rsidRPr="005A40A3" w:rsidRDefault="00BE0FF4" w:rsidP="00F93467">
            <w:pPr>
              <w:tabs>
                <w:tab w:val="left" w:pos="915"/>
              </w:tabs>
              <w:spacing w:after="0" w:line="261" w:lineRule="atLeast"/>
              <w:ind w:left="742" w:hanging="7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Роль профсоюза в обеспечении безопасных условий труда.</w:t>
            </w:r>
          </w:p>
        </w:tc>
      </w:tr>
      <w:tr w:rsidR="00CB7476" w:rsidRPr="008E324B" w:rsidTr="00A309FF">
        <w:tc>
          <w:tcPr>
            <w:tcW w:w="2093" w:type="dxa"/>
          </w:tcPr>
          <w:p w:rsidR="00CB7476" w:rsidRPr="00C97C72" w:rsidRDefault="00566F81" w:rsidP="00A31463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</w:tcPr>
          <w:p w:rsidR="00566F81" w:rsidRPr="00CB7476" w:rsidRDefault="00566F81" w:rsidP="00CB7476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497A" w:rsidRPr="0049497A" w:rsidRDefault="0049497A" w:rsidP="0049497A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2C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49497A" w:rsidRPr="008E324B" w:rsidTr="00566F81">
        <w:tc>
          <w:tcPr>
            <w:tcW w:w="2093" w:type="dxa"/>
          </w:tcPr>
          <w:p w:rsidR="0049497A" w:rsidRPr="008E324B" w:rsidRDefault="0049497A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49497A" w:rsidRPr="008E324B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972961" w:rsidRPr="008E324B" w:rsidTr="00F93467">
        <w:tc>
          <w:tcPr>
            <w:tcW w:w="2093" w:type="dxa"/>
          </w:tcPr>
          <w:p w:rsidR="00972961" w:rsidRDefault="00972961" w:rsidP="00F9346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72961" w:rsidRDefault="00972961" w:rsidP="00F93467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согласовывается</w:t>
            </w:r>
          </w:p>
        </w:tc>
        <w:tc>
          <w:tcPr>
            <w:tcW w:w="7477" w:type="dxa"/>
          </w:tcPr>
          <w:p w:rsidR="00972961" w:rsidRDefault="00972961" w:rsidP="00F93467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Первичная профсоюзная организация АО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НИИИП-НЗиК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972961" w:rsidRDefault="00972961" w:rsidP="00F93467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«Участие профсоюзов в организации охраны труда на предприятии»</w:t>
            </w:r>
          </w:p>
          <w:p w:rsidR="00972961" w:rsidRPr="00972961" w:rsidRDefault="00972961" w:rsidP="00F93467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человек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 15:00)</w:t>
            </w:r>
          </w:p>
        </w:tc>
      </w:tr>
      <w:tr w:rsidR="002C548A" w:rsidRPr="008E324B" w:rsidTr="008D4258">
        <w:tc>
          <w:tcPr>
            <w:tcW w:w="2093" w:type="dxa"/>
            <w:vAlign w:val="center"/>
          </w:tcPr>
          <w:p w:rsidR="002C548A" w:rsidRPr="008D4258" w:rsidRDefault="008D4258" w:rsidP="008D425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477" w:type="dxa"/>
          </w:tcPr>
          <w:p w:rsidR="002C548A" w:rsidRPr="00F80B56" w:rsidRDefault="002C548A" w:rsidP="002C548A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«Менеджмент профсоюзной организации». МОДУЛЬ №2</w:t>
            </w:r>
          </w:p>
          <w:p w:rsidR="002C548A" w:rsidRDefault="002C548A" w:rsidP="002C548A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вновь избранных и имеющих малый опыт работы председателей первичных профсоюзных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организаций, профсоюзного актива и резерва</w:t>
            </w:r>
          </w:p>
          <w:p w:rsidR="002C548A" w:rsidRDefault="002C548A" w:rsidP="002C548A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 о</w:t>
            </w:r>
            <w:r w:rsidR="008D4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бучения: 252 </w:t>
            </w:r>
            <w:proofErr w:type="spellStart"/>
            <w:r w:rsidR="008D4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="008D4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8D4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аса</w:t>
            </w:r>
            <w:proofErr w:type="spellEnd"/>
            <w:r w:rsidR="008D4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 течение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4 очных модуля по 3 учебных дня – ДИПЛОМ о профессиональной переподготовке)</w:t>
            </w:r>
          </w:p>
        </w:tc>
      </w:tr>
      <w:tr w:rsidR="00AE6520" w:rsidRPr="008E324B" w:rsidTr="008D4258">
        <w:tc>
          <w:tcPr>
            <w:tcW w:w="2093" w:type="dxa"/>
            <w:vAlign w:val="center"/>
          </w:tcPr>
          <w:p w:rsidR="00AE6520" w:rsidRDefault="00AE6520" w:rsidP="008D425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дата согласовывается</w:t>
            </w:r>
          </w:p>
        </w:tc>
        <w:tc>
          <w:tcPr>
            <w:tcW w:w="7477" w:type="dxa"/>
          </w:tcPr>
          <w:p w:rsidR="00AE6520" w:rsidRDefault="00AE6520" w:rsidP="00AE6520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5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Выездной семинар по обмену опытом с коллегами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Федерации профсоюзов Республики Казахстан</w:t>
            </w:r>
          </w:p>
        </w:tc>
      </w:tr>
      <w:tr w:rsidR="004676B6" w:rsidRPr="008E324B" w:rsidTr="00566F81">
        <w:tc>
          <w:tcPr>
            <w:tcW w:w="2093" w:type="dxa"/>
          </w:tcPr>
          <w:p w:rsidR="004676B6" w:rsidRPr="00C97C72" w:rsidRDefault="00566F81" w:rsidP="004676B6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</w:tcPr>
          <w:p w:rsidR="00566F81" w:rsidRPr="00EF399F" w:rsidRDefault="00566F81" w:rsidP="00304D4F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497A" w:rsidRPr="0049497A" w:rsidRDefault="0049497A" w:rsidP="0049497A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2C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Июнь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49497A" w:rsidRPr="008E324B" w:rsidTr="00566F81">
        <w:tc>
          <w:tcPr>
            <w:tcW w:w="2093" w:type="dxa"/>
          </w:tcPr>
          <w:p w:rsidR="0049497A" w:rsidRPr="008E324B" w:rsidRDefault="0049497A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49497A" w:rsidRPr="008E324B" w:rsidRDefault="00EF399F" w:rsidP="00EF399F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AE6520" w:rsidRPr="008E324B" w:rsidTr="00566F81">
        <w:tc>
          <w:tcPr>
            <w:tcW w:w="2093" w:type="dxa"/>
          </w:tcPr>
          <w:p w:rsidR="00D771E1" w:rsidRDefault="00D771E1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половина июня</w:t>
            </w:r>
          </w:p>
        </w:tc>
        <w:tc>
          <w:tcPr>
            <w:tcW w:w="7477" w:type="dxa"/>
          </w:tcPr>
          <w:p w:rsidR="00AE6520" w:rsidRDefault="00AE6520" w:rsidP="00AE6520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5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Выездной семинар по обмену опытом с коллегами Объединени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 организаций профсоюзов Республики </w:t>
            </w:r>
            <w:r w:rsidRPr="00AE65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Алтай</w:t>
            </w:r>
            <w:r w:rsidR="00D771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ского краевого союза организаций профсоюзов</w:t>
            </w:r>
          </w:p>
        </w:tc>
      </w:tr>
      <w:tr w:rsidR="003704B4" w:rsidRPr="008E324B" w:rsidTr="00566F81">
        <w:tc>
          <w:tcPr>
            <w:tcW w:w="2093" w:type="dxa"/>
          </w:tcPr>
          <w:p w:rsidR="003704B4" w:rsidRDefault="003704B4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  <w:p w:rsidR="003704B4" w:rsidRDefault="003704B4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7477" w:type="dxa"/>
          </w:tcPr>
          <w:p w:rsidR="003704B4" w:rsidRDefault="003704B4" w:rsidP="00AE6520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Новосибирская областная организация профсоюза работников здравоохранения РФ</w:t>
            </w:r>
          </w:p>
          <w:p w:rsidR="003704B4" w:rsidRPr="003704B4" w:rsidRDefault="003704B4" w:rsidP="00AE6520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Выездной семинар «Мотивация профсоюзного членства»</w:t>
            </w:r>
          </w:p>
        </w:tc>
      </w:tr>
      <w:tr w:rsidR="00C97C72" w:rsidRPr="008E324B" w:rsidTr="00566F81">
        <w:tc>
          <w:tcPr>
            <w:tcW w:w="2093" w:type="dxa"/>
          </w:tcPr>
          <w:p w:rsidR="00C97C72" w:rsidRPr="008E324B" w:rsidRDefault="00566F81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</w:tcPr>
          <w:p w:rsidR="00566F81" w:rsidRPr="008E324B" w:rsidRDefault="00566F81" w:rsidP="00C97C72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597F" w:rsidRPr="0033322C" w:rsidRDefault="00EE597F" w:rsidP="00EE597F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2C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Июль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EE597F" w:rsidRPr="008E324B" w:rsidTr="00A259FF">
        <w:tc>
          <w:tcPr>
            <w:tcW w:w="2093" w:type="dxa"/>
          </w:tcPr>
          <w:p w:rsidR="00EE597F" w:rsidRPr="008E324B" w:rsidRDefault="00EE597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EE597F" w:rsidRPr="008E324B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A259FF" w:rsidRPr="008E324B" w:rsidTr="008D4258">
        <w:tc>
          <w:tcPr>
            <w:tcW w:w="2093" w:type="dxa"/>
            <w:vAlign w:val="center"/>
          </w:tcPr>
          <w:p w:rsidR="00A259FF" w:rsidRDefault="00A259FF" w:rsidP="008D425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A259FF" w:rsidRDefault="00A259FF" w:rsidP="008D425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7477" w:type="dxa"/>
          </w:tcPr>
          <w:p w:rsidR="00A259FF" w:rsidRDefault="00A259FF" w:rsidP="00A259FF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Новосибирская областная организация Профессионального союза работников государственных учреждений и общественного обслуживания РФ</w:t>
            </w:r>
          </w:p>
          <w:p w:rsidR="00A259FF" w:rsidRDefault="00A259FF" w:rsidP="00A259FF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Межрегиональный семинар «100 лет профсоюзу.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Надёжность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проверенная временем» </w:t>
            </w:r>
          </w:p>
          <w:p w:rsidR="00A259FF" w:rsidRPr="00A259FF" w:rsidRDefault="00A259FF" w:rsidP="00A259FF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(30 человек)</w:t>
            </w:r>
          </w:p>
        </w:tc>
      </w:tr>
      <w:tr w:rsidR="00EE597F" w:rsidRPr="008E324B" w:rsidTr="00A259FF">
        <w:tc>
          <w:tcPr>
            <w:tcW w:w="2093" w:type="dxa"/>
          </w:tcPr>
          <w:p w:rsidR="00EE597F" w:rsidRPr="008E324B" w:rsidRDefault="00566F81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</w:tcPr>
          <w:p w:rsidR="00566F81" w:rsidRPr="008E324B" w:rsidRDefault="00566F81" w:rsidP="008E324B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597F" w:rsidRPr="00EE597F" w:rsidRDefault="00EE597F" w:rsidP="00EE597F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2C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Август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EE597F" w:rsidRPr="008E324B" w:rsidTr="00566F81">
        <w:tc>
          <w:tcPr>
            <w:tcW w:w="2093" w:type="dxa"/>
          </w:tcPr>
          <w:p w:rsidR="00EE597F" w:rsidRPr="008E324B" w:rsidRDefault="00EE597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EE597F" w:rsidRPr="008E324B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2C548A" w:rsidRPr="008E324B" w:rsidTr="00403460">
        <w:tc>
          <w:tcPr>
            <w:tcW w:w="2093" w:type="dxa"/>
            <w:vAlign w:val="center"/>
          </w:tcPr>
          <w:p w:rsidR="002C548A" w:rsidRDefault="00403460" w:rsidP="0040346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дата согласовывается</w:t>
            </w:r>
          </w:p>
        </w:tc>
        <w:tc>
          <w:tcPr>
            <w:tcW w:w="7477" w:type="dxa"/>
          </w:tcPr>
          <w:p w:rsidR="002C548A" w:rsidRPr="00F80B56" w:rsidRDefault="002C548A" w:rsidP="002C548A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«Менеджмент профсоюзной организации». МОДУЛЬ №3</w:t>
            </w:r>
          </w:p>
          <w:p w:rsidR="002C548A" w:rsidRDefault="002C548A" w:rsidP="002C548A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вновь избранных и имеющих малый опыт работы председателей первичных профсоюзных организаций, профсоюзного актива и резерва</w:t>
            </w:r>
          </w:p>
          <w:p w:rsidR="002C548A" w:rsidRDefault="002C548A" w:rsidP="008D4258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 обучения: 252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 течени</w:t>
            </w:r>
            <w:r w:rsidR="008D4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4 очных модуля по 3 учебных дня – ДИПЛОМ о профессиональной </w:t>
            </w:r>
            <w:proofErr w:type="spellStart"/>
            <w:r w:rsidR="00AE6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переподг</w:t>
            </w:r>
            <w:proofErr w:type="spellEnd"/>
            <w:r w:rsidR="00AE6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086C" w:rsidRPr="008E324B" w:rsidTr="00566F81">
        <w:tc>
          <w:tcPr>
            <w:tcW w:w="2093" w:type="dxa"/>
          </w:tcPr>
          <w:p w:rsidR="00B6086C" w:rsidRPr="00822400" w:rsidRDefault="00566F81" w:rsidP="00B6086C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</w:tcPr>
          <w:p w:rsidR="00566F81" w:rsidRPr="008E324B" w:rsidRDefault="00566F81" w:rsidP="00066AD7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6C27" w:rsidRPr="0033322C" w:rsidRDefault="001A6C27" w:rsidP="001A6C27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2C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1A6C27" w:rsidRPr="008E324B" w:rsidTr="00566F81">
        <w:tc>
          <w:tcPr>
            <w:tcW w:w="2093" w:type="dxa"/>
          </w:tcPr>
          <w:p w:rsidR="001A6C27" w:rsidRPr="008E324B" w:rsidRDefault="001A6C27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1A6C27" w:rsidRPr="008E324B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154FAF" w:rsidRPr="008E324B" w:rsidTr="00403460">
        <w:tc>
          <w:tcPr>
            <w:tcW w:w="2093" w:type="dxa"/>
            <w:vAlign w:val="center"/>
          </w:tcPr>
          <w:p w:rsidR="00154FAF" w:rsidRDefault="00403460" w:rsidP="0040346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дата согласовывается</w:t>
            </w:r>
          </w:p>
        </w:tc>
        <w:tc>
          <w:tcPr>
            <w:tcW w:w="7477" w:type="dxa"/>
          </w:tcPr>
          <w:p w:rsidR="00154FAF" w:rsidRPr="00154FAF" w:rsidRDefault="00154FAF" w:rsidP="00154FAF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Мотивация профсоюзного членства</w:t>
            </w:r>
          </w:p>
          <w:p w:rsidR="00154FAF" w:rsidRPr="00154FAF" w:rsidRDefault="00154FAF" w:rsidP="00154FAF">
            <w:pPr>
              <w:spacing w:after="0" w:line="261" w:lineRule="atLeas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4FA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(Аннотация: выход на мотивацию не через проблемы работников, а через интересы профсоюза, работников и работодател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я.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4FA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Дискуссии, работа в группах</w:t>
            </w:r>
            <w:r w:rsidR="004034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154FAF" w:rsidRDefault="00154FAF" w:rsidP="00154FAF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Автор и ведущий: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Вадим Большаков, п</w:t>
            </w:r>
            <w:r w:rsidRPr="0015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 Школы трудовых практик (Санкт-Петербург)</w:t>
            </w:r>
          </w:p>
        </w:tc>
      </w:tr>
      <w:tr w:rsidR="004676B6" w:rsidRPr="008E324B" w:rsidTr="00566F81">
        <w:tc>
          <w:tcPr>
            <w:tcW w:w="2093" w:type="dxa"/>
          </w:tcPr>
          <w:p w:rsidR="004676B6" w:rsidRPr="00C97C72" w:rsidRDefault="00566F81" w:rsidP="00304D4F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</w:tcPr>
          <w:p w:rsidR="00566F81" w:rsidRPr="00EF399F" w:rsidRDefault="00566F81" w:rsidP="00304D4F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6C27" w:rsidRPr="0033322C" w:rsidRDefault="001A6C27" w:rsidP="001A6C27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2C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1A6C27" w:rsidRPr="008E324B" w:rsidTr="00DB2844">
        <w:tc>
          <w:tcPr>
            <w:tcW w:w="2093" w:type="dxa"/>
          </w:tcPr>
          <w:p w:rsidR="001A6C27" w:rsidRPr="008E324B" w:rsidRDefault="001A6C27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1A6C27" w:rsidRPr="008E324B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494220" w:rsidRPr="008E324B" w:rsidTr="001270C1">
        <w:tc>
          <w:tcPr>
            <w:tcW w:w="2093" w:type="dxa"/>
          </w:tcPr>
          <w:p w:rsidR="00494220" w:rsidRDefault="00494220" w:rsidP="001270C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дата согласовывается</w:t>
            </w:r>
          </w:p>
        </w:tc>
        <w:tc>
          <w:tcPr>
            <w:tcW w:w="7477" w:type="dxa"/>
          </w:tcPr>
          <w:p w:rsidR="00494220" w:rsidRDefault="00494220" w:rsidP="001270C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«Медиативные технологии в профсоюзной работе»</w:t>
            </w:r>
          </w:p>
          <w:p w:rsidR="00494220" w:rsidRDefault="00494220" w:rsidP="001270C1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СБОРНАЯ ГРУППА, семинар 2 дня</w:t>
            </w:r>
          </w:p>
          <w:p w:rsidR="00494220" w:rsidRPr="00494220" w:rsidRDefault="00494220" w:rsidP="001E63AE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9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Автор и ведущий: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Свищева Елена Анатольевна, </w:t>
            </w:r>
            <w:r w:rsidR="001E6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аккредитованный специалист в области медиации,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1E6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42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ндезит</w:t>
            </w:r>
            <w:proofErr w:type="spellEnd"/>
            <w:r w:rsidRPr="004942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ИНТЕРНЭШНЛ" липецкой областной организации </w:t>
            </w:r>
            <w:r w:rsidR="001E6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ГМПР</w:t>
            </w:r>
          </w:p>
        </w:tc>
      </w:tr>
      <w:tr w:rsidR="00337771" w:rsidRPr="008E324B" w:rsidTr="001270C1">
        <w:tc>
          <w:tcPr>
            <w:tcW w:w="2093" w:type="dxa"/>
          </w:tcPr>
          <w:p w:rsidR="00337771" w:rsidRDefault="00337771" w:rsidP="001270C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согласовывается</w:t>
            </w:r>
          </w:p>
        </w:tc>
        <w:tc>
          <w:tcPr>
            <w:tcW w:w="7477" w:type="dxa"/>
          </w:tcPr>
          <w:p w:rsidR="00337771" w:rsidRDefault="00337771" w:rsidP="001270C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Федерация профсоюзов Новосибирской области</w:t>
            </w:r>
          </w:p>
          <w:p w:rsidR="00337771" w:rsidRDefault="00337771" w:rsidP="001270C1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Семинар для главных бухгалтеров </w:t>
            </w:r>
          </w:p>
          <w:p w:rsidR="00337771" w:rsidRPr="00337771" w:rsidRDefault="00337771" w:rsidP="001270C1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членских организаций ФП НСО</w:t>
            </w:r>
          </w:p>
        </w:tc>
      </w:tr>
      <w:tr w:rsidR="001270C1" w:rsidRPr="008E324B" w:rsidTr="001270C1">
        <w:tc>
          <w:tcPr>
            <w:tcW w:w="2093" w:type="dxa"/>
          </w:tcPr>
          <w:p w:rsidR="001270C1" w:rsidRPr="008E324B" w:rsidRDefault="001270C1" w:rsidP="001270C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дата согласовывается</w:t>
            </w:r>
          </w:p>
        </w:tc>
        <w:tc>
          <w:tcPr>
            <w:tcW w:w="7477" w:type="dxa"/>
          </w:tcPr>
          <w:p w:rsidR="001270C1" w:rsidRPr="001270C1" w:rsidRDefault="001270C1" w:rsidP="001270C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0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Новосибирская общественная территориальная организация Общероссийского профессионального союза работников жизнеобеспечения</w:t>
            </w:r>
          </w:p>
          <w:p w:rsidR="001270C1" w:rsidRDefault="001270C1" w:rsidP="001270C1">
            <w:pPr>
              <w:numPr>
                <w:ilvl w:val="0"/>
                <w:numId w:val="13"/>
              </w:num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мотивации профсоюзного членства в молодёжной среде</w:t>
            </w:r>
          </w:p>
          <w:p w:rsidR="001270C1" w:rsidRDefault="001270C1" w:rsidP="001270C1">
            <w:pPr>
              <w:numPr>
                <w:ilvl w:val="0"/>
                <w:numId w:val="13"/>
              </w:num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изменений в трудовом кодексе РФ, обзор новых подзаконных актов</w:t>
            </w:r>
          </w:p>
          <w:p w:rsidR="001270C1" w:rsidRPr="008E324B" w:rsidRDefault="001270C1" w:rsidP="001270C1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(30 человек)</w:t>
            </w:r>
          </w:p>
        </w:tc>
      </w:tr>
      <w:tr w:rsidR="00C97C72" w:rsidRPr="008E324B" w:rsidTr="00DB2844">
        <w:tc>
          <w:tcPr>
            <w:tcW w:w="2093" w:type="dxa"/>
          </w:tcPr>
          <w:p w:rsidR="00C97C72" w:rsidRDefault="001270C1" w:rsidP="008262B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согласовывается</w:t>
            </w:r>
          </w:p>
        </w:tc>
        <w:tc>
          <w:tcPr>
            <w:tcW w:w="7477" w:type="dxa"/>
          </w:tcPr>
          <w:p w:rsidR="00C97C72" w:rsidRDefault="001270C1" w:rsidP="00C97C72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Новосибирская областная организация Профессионального союза работн</w:t>
            </w:r>
            <w:r w:rsidR="00A25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иков государственных учреждений и общественного обслуживания РФ</w:t>
            </w:r>
          </w:p>
          <w:p w:rsidR="00A259FF" w:rsidRDefault="00A259FF" w:rsidP="00C97C72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председателей райкомов, горкомов, первичных профсоюзных организаций.</w:t>
            </w:r>
          </w:p>
          <w:p w:rsidR="00A259FF" w:rsidRPr="00A259FF" w:rsidRDefault="00A259FF" w:rsidP="00C97C72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(30 человек)</w:t>
            </w:r>
          </w:p>
        </w:tc>
      </w:tr>
      <w:tr w:rsidR="008262B0" w:rsidRPr="008E324B" w:rsidTr="00DB2844">
        <w:tc>
          <w:tcPr>
            <w:tcW w:w="2093" w:type="dxa"/>
          </w:tcPr>
          <w:p w:rsidR="008262B0" w:rsidRDefault="00566F81" w:rsidP="008262B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</w:tcPr>
          <w:p w:rsidR="00566F81" w:rsidRPr="008262B0" w:rsidRDefault="00566F81" w:rsidP="00C97C72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6C27" w:rsidRPr="001A6C27" w:rsidRDefault="001A6C27" w:rsidP="001A6C27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2C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1A6C27" w:rsidRPr="008E324B" w:rsidTr="00566F81">
        <w:tc>
          <w:tcPr>
            <w:tcW w:w="2093" w:type="dxa"/>
          </w:tcPr>
          <w:p w:rsidR="001A6C27" w:rsidRPr="008E324B" w:rsidRDefault="001A6C27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1A6C27" w:rsidRPr="008E324B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337771" w:rsidRPr="008E324B" w:rsidTr="00337771">
        <w:tc>
          <w:tcPr>
            <w:tcW w:w="2093" w:type="dxa"/>
            <w:vAlign w:val="center"/>
          </w:tcPr>
          <w:p w:rsidR="00337771" w:rsidRDefault="00337771" w:rsidP="0033777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согласовывается</w:t>
            </w:r>
          </w:p>
        </w:tc>
        <w:tc>
          <w:tcPr>
            <w:tcW w:w="7477" w:type="dxa"/>
          </w:tcPr>
          <w:p w:rsidR="00337771" w:rsidRPr="00337771" w:rsidRDefault="00337771" w:rsidP="0033777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3377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правление социально-трудовых отношений, социального партнерства и охраны труда ФП НСО,</w:t>
            </w:r>
          </w:p>
          <w:p w:rsidR="00337771" w:rsidRDefault="00337771" w:rsidP="0033777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7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организационное управление ФП НСО</w:t>
            </w:r>
          </w:p>
          <w:p w:rsidR="00337771" w:rsidRPr="00337771" w:rsidRDefault="00337771" w:rsidP="002C548A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председателей координационных советов – представителей ФП НСО в муниципальных образованиях Новосибирской области</w:t>
            </w:r>
          </w:p>
        </w:tc>
      </w:tr>
      <w:tr w:rsidR="002C548A" w:rsidRPr="008E324B" w:rsidTr="00337771">
        <w:tc>
          <w:tcPr>
            <w:tcW w:w="2093" w:type="dxa"/>
            <w:vAlign w:val="center"/>
          </w:tcPr>
          <w:p w:rsidR="002C548A" w:rsidRDefault="00337771" w:rsidP="0033777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согласовывается</w:t>
            </w:r>
          </w:p>
        </w:tc>
        <w:tc>
          <w:tcPr>
            <w:tcW w:w="7477" w:type="dxa"/>
          </w:tcPr>
          <w:p w:rsidR="002C548A" w:rsidRPr="00F80B56" w:rsidRDefault="002C548A" w:rsidP="002C548A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«Менеджмент профсоюзной организации». МОДУЛЬ №4</w:t>
            </w:r>
          </w:p>
          <w:p w:rsidR="002C548A" w:rsidRDefault="002C548A" w:rsidP="002C548A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вновь избранных и имеющих малый опыт работы председателей первичных профсоюзных организаций, профсоюзного актива и резерва</w:t>
            </w:r>
          </w:p>
          <w:p w:rsidR="002C548A" w:rsidRDefault="002C548A" w:rsidP="008D4258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 обучения: 252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 течени</w:t>
            </w:r>
            <w:r w:rsidR="008D4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4 очных модуля по 3 учебных дня – ДИПЛОМ о профессиональной переподготовке)</w:t>
            </w:r>
          </w:p>
        </w:tc>
      </w:tr>
      <w:tr w:rsidR="00866F9D" w:rsidRPr="008E324B" w:rsidTr="00337771">
        <w:tc>
          <w:tcPr>
            <w:tcW w:w="2093" w:type="dxa"/>
            <w:vAlign w:val="center"/>
          </w:tcPr>
          <w:p w:rsidR="00866F9D" w:rsidRDefault="00866F9D" w:rsidP="0033777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согласовывается</w:t>
            </w:r>
          </w:p>
        </w:tc>
        <w:tc>
          <w:tcPr>
            <w:tcW w:w="7477" w:type="dxa"/>
          </w:tcPr>
          <w:p w:rsidR="00866F9D" w:rsidRDefault="00866F9D" w:rsidP="002C548A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Семинар "Трудовое право и кадровое делопроизводство"</w:t>
            </w:r>
          </w:p>
          <w:p w:rsidR="00866F9D" w:rsidRDefault="00866F9D" w:rsidP="002C548A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СБОРНАЯ ГРУППА, семинар 1 день</w:t>
            </w:r>
          </w:p>
          <w:p w:rsidR="00866F9D" w:rsidRPr="00866F9D" w:rsidRDefault="00866F9D" w:rsidP="002C548A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9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Автор и ведущий: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Микушина</w:t>
            </w:r>
            <w:proofErr w:type="spellEnd"/>
            <w:r w:rsidRPr="0086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Николаевна (г</w:t>
            </w:r>
            <w:proofErr w:type="gramStart"/>
            <w:r w:rsidRPr="0086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6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овосибирск) – практикующий юрист (юридический стаж – более 30 лет), консультант по вопросам применения трудового законодательства, признанный специалист по вопросам трудового права и кадрового делопроизводства в Сибирском, Уральском и Дальневосточном федеральных округах</w:t>
            </w:r>
          </w:p>
        </w:tc>
      </w:tr>
      <w:tr w:rsidR="00AE6520" w:rsidRPr="008E324B" w:rsidTr="00337771">
        <w:tc>
          <w:tcPr>
            <w:tcW w:w="2093" w:type="dxa"/>
            <w:vAlign w:val="center"/>
          </w:tcPr>
          <w:p w:rsidR="00AE6520" w:rsidRDefault="00AE6520" w:rsidP="0033777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26-30</w:t>
            </w:r>
          </w:p>
          <w:p w:rsidR="00AE6520" w:rsidRDefault="00AE6520" w:rsidP="0033777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7477" w:type="dxa"/>
          </w:tcPr>
          <w:p w:rsidR="00AE6520" w:rsidRDefault="00AE6520" w:rsidP="002C548A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НЕДЕЛЯ ПРОФСОЮЗНОГО ОБРАЗОВАНИЯ</w:t>
            </w:r>
          </w:p>
        </w:tc>
      </w:tr>
      <w:tr w:rsidR="00DB60F4" w:rsidRPr="008E324B" w:rsidTr="00566F81">
        <w:tc>
          <w:tcPr>
            <w:tcW w:w="2093" w:type="dxa"/>
          </w:tcPr>
          <w:p w:rsidR="00403460" w:rsidRPr="00BE0FF4" w:rsidRDefault="00566F81" w:rsidP="00BE0FF4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</w:tcPr>
          <w:p w:rsidR="00566F81" w:rsidRPr="008E324B" w:rsidRDefault="00566F81" w:rsidP="008E324B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3460" w:rsidRDefault="00403460" w:rsidP="00FC3EA2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FC3EA2" w:rsidRPr="0033322C" w:rsidRDefault="00FC3EA2" w:rsidP="00FC3EA2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2C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FC3EA2" w:rsidRPr="008E324B" w:rsidTr="00DC3B0C">
        <w:tc>
          <w:tcPr>
            <w:tcW w:w="2093" w:type="dxa"/>
          </w:tcPr>
          <w:p w:rsidR="00FC3EA2" w:rsidRPr="008E324B" w:rsidRDefault="00FC3EA2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FC3EA2" w:rsidRPr="008E324B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337771" w:rsidRPr="008E324B" w:rsidTr="00DC3B0C">
        <w:tc>
          <w:tcPr>
            <w:tcW w:w="2093" w:type="dxa"/>
          </w:tcPr>
          <w:p w:rsidR="00AE6520" w:rsidRDefault="00337771" w:rsidP="00FE144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77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</w:p>
          <w:p w:rsidR="00337771" w:rsidRPr="00337771" w:rsidRDefault="00337771" w:rsidP="00FE144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77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7477" w:type="dxa"/>
          </w:tcPr>
          <w:p w:rsidR="00337771" w:rsidRDefault="00337771" w:rsidP="00304D4F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МЕРОПРИЯТИЕ, ПОСВЯЩЁННОЕ 70-летию</w:t>
            </w:r>
          </w:p>
          <w:p w:rsidR="00337771" w:rsidRPr="00337771" w:rsidRDefault="00337771" w:rsidP="00304D4F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«УЧЕБНЫЙ ЦЕНТР ПРОФСОЮЗОВ»</w:t>
            </w:r>
          </w:p>
        </w:tc>
      </w:tr>
      <w:tr w:rsidR="00FE1448" w:rsidRPr="008E324B" w:rsidTr="00DC3B0C">
        <w:tc>
          <w:tcPr>
            <w:tcW w:w="2093" w:type="dxa"/>
          </w:tcPr>
          <w:p w:rsidR="00FE1448" w:rsidRPr="00C97C72" w:rsidRDefault="00566F81" w:rsidP="00FE144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 СЕМИНАР</w:t>
            </w:r>
          </w:p>
        </w:tc>
        <w:tc>
          <w:tcPr>
            <w:tcW w:w="7477" w:type="dxa"/>
          </w:tcPr>
          <w:p w:rsidR="00566F81" w:rsidRPr="00EF399F" w:rsidRDefault="00566F81" w:rsidP="00304D4F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F81" w:rsidRDefault="00566F81" w:rsidP="003B5A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45A9" w:rsidRDefault="00C745A9" w:rsidP="003B5A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45A9" w:rsidRDefault="00C745A9" w:rsidP="003B5A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04C6" w:rsidRDefault="003B5AA5" w:rsidP="003B5A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СТОИМОСТЬ </w:t>
      </w:r>
      <w:r w:rsidR="008804C6">
        <w:rPr>
          <w:rFonts w:ascii="Times New Roman" w:hAnsi="Times New Roman"/>
          <w:b/>
          <w:sz w:val="24"/>
          <w:szCs w:val="24"/>
        </w:rPr>
        <w:t>ОБУЧЕНИ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="003E07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804C6">
        <w:rPr>
          <w:rFonts w:ascii="Times New Roman" w:hAnsi="Times New Roman"/>
          <w:b/>
          <w:sz w:val="24"/>
          <w:szCs w:val="24"/>
        </w:rPr>
        <w:t xml:space="preserve">ПРОФАКТИВА </w:t>
      </w:r>
      <w:r w:rsidR="008804C6" w:rsidRPr="00E53E5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="008804C6" w:rsidRPr="00E53E51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66"/>
        <w:gridCol w:w="2262"/>
        <w:gridCol w:w="1286"/>
        <w:gridCol w:w="2050"/>
        <w:gridCol w:w="1828"/>
        <w:gridCol w:w="1778"/>
      </w:tblGrid>
      <w:tr w:rsidR="008804C6" w:rsidRPr="001E4914" w:rsidTr="003B5AA5">
        <w:tc>
          <w:tcPr>
            <w:tcW w:w="191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3B5A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образовательной </w:t>
            </w:r>
            <w:r w:rsidR="003B5AA5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2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1071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Стоимость обучения (руб.)</w:t>
            </w:r>
          </w:p>
        </w:tc>
        <w:tc>
          <w:tcPr>
            <w:tcW w:w="955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929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Место и формы обучения</w:t>
            </w:r>
          </w:p>
        </w:tc>
      </w:tr>
      <w:tr w:rsidR="008804C6" w:rsidRPr="001E4914" w:rsidTr="003B5AA5">
        <w:tc>
          <w:tcPr>
            <w:tcW w:w="191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Обучение профактива </w:t>
            </w:r>
          </w:p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1-5 дневные семинары на базе Учебного центра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4 - 40</w:t>
            </w:r>
          </w:p>
        </w:tc>
        <w:tc>
          <w:tcPr>
            <w:tcW w:w="1071" w:type="pct"/>
            <w:shd w:val="clear" w:color="auto" w:fill="FFFFFF"/>
          </w:tcPr>
          <w:p w:rsidR="008804C6" w:rsidRDefault="003B5AA5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сметы</w:t>
            </w:r>
          </w:p>
          <w:p w:rsidR="008804C6" w:rsidRPr="008804C6" w:rsidRDefault="008804C6" w:rsidP="003B5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A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</w:t>
            </w:r>
            <w:r w:rsidR="002B40EC" w:rsidRPr="003B5A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</w:t>
            </w:r>
            <w:r w:rsidR="002B4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AA5">
              <w:rPr>
                <w:rFonts w:ascii="Times New Roman" w:hAnsi="Times New Roman"/>
                <w:sz w:val="20"/>
                <w:szCs w:val="20"/>
              </w:rPr>
              <w:t>5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00 руб./чел. в день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---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(по требованию)</w:t>
            </w:r>
          </w:p>
        </w:tc>
        <w:tc>
          <w:tcPr>
            <w:tcW w:w="929" w:type="pct"/>
            <w:vMerge w:val="restart"/>
            <w:shd w:val="clear" w:color="auto" w:fill="FFFFFF"/>
            <w:vAlign w:val="center"/>
          </w:tcPr>
          <w:p w:rsidR="008804C6" w:rsidRPr="008804C6" w:rsidRDefault="008804C6" w:rsidP="008804C6">
            <w:pPr>
              <w:pStyle w:val="a9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>В учебном центре (ул</w:t>
            </w:r>
            <w:proofErr w:type="gramStart"/>
            <w:r w:rsidRPr="008804C6">
              <w:rPr>
                <w:sz w:val="20"/>
                <w:szCs w:val="20"/>
              </w:rPr>
              <w:t>.З</w:t>
            </w:r>
            <w:proofErr w:type="gramEnd"/>
            <w:r w:rsidRPr="008804C6">
              <w:rPr>
                <w:sz w:val="20"/>
                <w:szCs w:val="20"/>
              </w:rPr>
              <w:t>орге,14)</w:t>
            </w:r>
          </w:p>
          <w:p w:rsidR="008804C6" w:rsidRPr="008804C6" w:rsidRDefault="008804C6" w:rsidP="008804C6">
            <w:pPr>
              <w:pStyle w:val="a9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 xml:space="preserve">В Федерации профсоюзов НСО </w:t>
            </w:r>
          </w:p>
          <w:p w:rsidR="008804C6" w:rsidRPr="008804C6" w:rsidRDefault="008804C6" w:rsidP="008804C6">
            <w:pPr>
              <w:pStyle w:val="a9"/>
              <w:tabs>
                <w:tab w:val="left" w:pos="215"/>
              </w:tabs>
              <w:spacing w:after="0"/>
              <w:ind w:left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 xml:space="preserve">   (ул. Красный проспект,65)</w:t>
            </w:r>
          </w:p>
          <w:p w:rsidR="008804C6" w:rsidRPr="008804C6" w:rsidRDefault="008804C6" w:rsidP="008804C6">
            <w:pPr>
              <w:pStyle w:val="a9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>На местах заказчика</w:t>
            </w:r>
          </w:p>
          <w:p w:rsidR="008804C6" w:rsidRPr="008804C6" w:rsidRDefault="008804C6" w:rsidP="008804C6">
            <w:pPr>
              <w:pStyle w:val="a9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>Дистанционно</w:t>
            </w:r>
          </w:p>
        </w:tc>
      </w:tr>
      <w:tr w:rsidR="008804C6" w:rsidRPr="001E4914" w:rsidTr="003B5AA5">
        <w:tc>
          <w:tcPr>
            <w:tcW w:w="191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Обучение профактива </w:t>
            </w:r>
          </w:p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с выездом в организацию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4 - 40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3B5AA5" w:rsidRDefault="003B5AA5" w:rsidP="003B5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сметы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D4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 xml:space="preserve"> 6000 руб. за группу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----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(по требованию)</w:t>
            </w:r>
          </w:p>
        </w:tc>
        <w:tc>
          <w:tcPr>
            <w:tcW w:w="929" w:type="pct"/>
            <w:vMerge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C6" w:rsidRPr="001E4914" w:rsidTr="003B5AA5">
        <w:trPr>
          <w:trHeight w:val="508"/>
        </w:trPr>
        <w:tc>
          <w:tcPr>
            <w:tcW w:w="191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МОДУЛЬНОЕ ОБУЧЕНИЕ</w:t>
            </w:r>
          </w:p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вновь избранных председателей первичных профсоюзных организаций, цеховых комитетов; профсоюзного актива, имеющего малый опыт работы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(1, 2, 3, 4 модуль)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5000 руб. / чел.</w:t>
            </w:r>
          </w:p>
          <w:p w:rsidR="003B5AA5" w:rsidRPr="008804C6" w:rsidRDefault="003B5AA5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комплектации группы 20 человек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804C6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 w:rsidRPr="008804C6">
              <w:rPr>
                <w:rFonts w:ascii="Times New Roman" w:hAnsi="Times New Roman"/>
                <w:sz w:val="20"/>
                <w:szCs w:val="20"/>
              </w:rPr>
              <w:t xml:space="preserve"> - заочная форма обучения</w:t>
            </w:r>
            <w:r w:rsidR="00304D4F">
              <w:rPr>
                <w:rFonts w:ascii="Times New Roman" w:hAnsi="Times New Roman"/>
                <w:sz w:val="20"/>
                <w:szCs w:val="20"/>
              </w:rPr>
              <w:t>; цена указана за весь курс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о профессиональной переподготовке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C6" w:rsidRPr="001E4914" w:rsidTr="003B5AA5">
        <w:trPr>
          <w:trHeight w:val="397"/>
        </w:trPr>
        <w:tc>
          <w:tcPr>
            <w:tcW w:w="191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04C6">
              <w:rPr>
                <w:rFonts w:ascii="Times New Roman" w:hAnsi="Times New Roman"/>
                <w:sz w:val="20"/>
                <w:szCs w:val="20"/>
              </w:rPr>
              <w:t>Обучение по охране</w:t>
            </w:r>
            <w:proofErr w:type="gramEnd"/>
            <w:r w:rsidRPr="008804C6">
              <w:rPr>
                <w:rFonts w:ascii="Times New Roman" w:hAnsi="Times New Roman"/>
                <w:sz w:val="20"/>
                <w:szCs w:val="20"/>
              </w:rPr>
              <w:t xml:space="preserve"> труда  уполномоченных (доверенных) лиц по охране труда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8804C6" w:rsidRPr="00693BEF" w:rsidRDefault="00693BEF" w:rsidP="008804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BEF">
              <w:rPr>
                <w:rFonts w:ascii="Times New Roman" w:hAnsi="Times New Roman"/>
                <w:b/>
                <w:sz w:val="20"/>
                <w:szCs w:val="20"/>
              </w:rPr>
              <w:t>925</w:t>
            </w:r>
            <w:r w:rsidR="008804C6" w:rsidRPr="00693BEF">
              <w:rPr>
                <w:rFonts w:ascii="Times New Roman" w:hAnsi="Times New Roman"/>
                <w:b/>
                <w:sz w:val="20"/>
                <w:szCs w:val="20"/>
              </w:rPr>
              <w:t xml:space="preserve"> руб./чел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929" w:type="pct"/>
            <w:vMerge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C6" w:rsidRPr="001E4914" w:rsidTr="003B5AA5">
        <w:trPr>
          <w:trHeight w:val="850"/>
        </w:trPr>
        <w:tc>
          <w:tcPr>
            <w:tcW w:w="191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Обучение членов комиссий по подготовке и  проведению СОУТ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500 руб./ чел.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929" w:type="pct"/>
            <w:vMerge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C6" w:rsidRPr="001E4914" w:rsidTr="003B5AA5">
        <w:trPr>
          <w:trHeight w:val="340"/>
        </w:trPr>
        <w:tc>
          <w:tcPr>
            <w:tcW w:w="191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8804C6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Выездной семинар в Республику Горный Алтай 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8804C6" w:rsidRPr="008804C6" w:rsidRDefault="008804C6" w:rsidP="00693B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929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C6" w:rsidRPr="001E4914" w:rsidTr="003B5AA5">
        <w:trPr>
          <w:trHeight w:val="340"/>
        </w:trPr>
        <w:tc>
          <w:tcPr>
            <w:tcW w:w="191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8804C6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Выездной семинар «Россия-Казахстан»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929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C6" w:rsidRPr="001E4914" w:rsidTr="008804C6">
        <w:trPr>
          <w:trHeight w:val="340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8804C6" w:rsidRPr="003E07B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B6">
              <w:rPr>
                <w:rFonts w:ascii="Times New Roman" w:hAnsi="Times New Roman"/>
                <w:sz w:val="20"/>
                <w:szCs w:val="20"/>
              </w:rPr>
              <w:t>Для организованных групп «Учебный центр профсоюзов» проводит всевозможные  выезды:</w:t>
            </w:r>
          </w:p>
          <w:p w:rsidR="008804C6" w:rsidRPr="003E07B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B6">
              <w:rPr>
                <w:rFonts w:ascii="Times New Roman" w:hAnsi="Times New Roman"/>
                <w:sz w:val="20"/>
                <w:szCs w:val="20"/>
              </w:rPr>
              <w:t>Теплоходные экскурсии (от 1 до 7 дней); Автобусные экскурсии: Камнерезная Алтайская горная Колывань, Колывань купеческая, Святой источник п</w:t>
            </w:r>
            <w:proofErr w:type="gramStart"/>
            <w:r w:rsidRPr="003E07B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3E07B6">
              <w:rPr>
                <w:rFonts w:ascii="Times New Roman" w:hAnsi="Times New Roman"/>
                <w:sz w:val="20"/>
                <w:szCs w:val="20"/>
              </w:rPr>
              <w:t>ожок;</w:t>
            </w:r>
          </w:p>
          <w:p w:rsidR="008804C6" w:rsidRPr="003E07B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B6">
              <w:rPr>
                <w:rFonts w:ascii="Times New Roman" w:hAnsi="Times New Roman"/>
                <w:sz w:val="20"/>
                <w:szCs w:val="20"/>
              </w:rPr>
              <w:t>Автобусные поездки в Томск, Сузун, Мариинск, Бийск и др.</w:t>
            </w:r>
          </w:p>
          <w:p w:rsidR="008804C6" w:rsidRPr="003E07B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B6">
              <w:rPr>
                <w:rFonts w:ascii="Times New Roman" w:hAnsi="Times New Roman"/>
                <w:sz w:val="20"/>
                <w:szCs w:val="20"/>
              </w:rPr>
              <w:t>Центр проводит выездное обучение в профсоюзных организациях регионов Сибирского федерального округа по отдельным заявкам.</w:t>
            </w:r>
          </w:p>
          <w:p w:rsidR="008804C6" w:rsidRPr="008804C6" w:rsidRDefault="008804C6" w:rsidP="00304D4F">
            <w:pPr>
              <w:spacing w:after="0"/>
              <w:jc w:val="center"/>
              <w:rPr>
                <w:rFonts w:ascii="Times New Roman" w:hAnsi="Times New Roman"/>
              </w:rPr>
            </w:pPr>
            <w:r w:rsidRPr="003E07B6">
              <w:rPr>
                <w:rFonts w:ascii="Times New Roman" w:hAnsi="Times New Roman"/>
                <w:sz w:val="20"/>
                <w:szCs w:val="20"/>
              </w:rPr>
              <w:t>О намерениях провести выездной семинар и (или) поездке необходимо сообщить не позднее, чем за 3 месяца.</w:t>
            </w:r>
          </w:p>
        </w:tc>
      </w:tr>
    </w:tbl>
    <w:p w:rsidR="00BB2EDA" w:rsidRPr="006048F3" w:rsidRDefault="00BB2EDA" w:rsidP="003E07B6">
      <w:pPr>
        <w:tabs>
          <w:tab w:val="left" w:pos="13185"/>
        </w:tabs>
        <w:spacing w:after="0"/>
        <w:jc w:val="center"/>
        <w:rPr>
          <w:rFonts w:ascii="Times New Roman" w:hAnsi="Times New Roman"/>
          <w:b/>
          <w:color w:val="FF0000"/>
        </w:rPr>
      </w:pPr>
      <w:r w:rsidRPr="006048F3">
        <w:rPr>
          <w:rFonts w:ascii="Times New Roman" w:hAnsi="Times New Roman"/>
          <w:b/>
          <w:color w:val="FF0000"/>
        </w:rPr>
        <w:t>КОНТАКТЫ «УЧЕБНЫЙ ЦЕНТР ПРОФСОЮЗОВ»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193"/>
        <w:gridCol w:w="3575"/>
      </w:tblGrid>
      <w:tr w:rsidR="00BB2EDA" w:rsidTr="003E07B6">
        <w:tc>
          <w:tcPr>
            <w:tcW w:w="1464" w:type="pct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EDA">
              <w:rPr>
                <w:rFonts w:ascii="Times New Roman" w:hAnsi="Times New Roman"/>
                <w:b/>
              </w:rPr>
              <w:t>Направление обучения</w:t>
            </w:r>
          </w:p>
        </w:tc>
        <w:tc>
          <w:tcPr>
            <w:tcW w:w="1668" w:type="pct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EDA">
              <w:rPr>
                <w:rFonts w:ascii="Times New Roman" w:hAnsi="Times New Roman"/>
                <w:b/>
              </w:rPr>
              <w:t>Контакты</w:t>
            </w:r>
          </w:p>
        </w:tc>
        <w:tc>
          <w:tcPr>
            <w:tcW w:w="1868" w:type="pct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EDA">
              <w:rPr>
                <w:rFonts w:ascii="Times New Roman" w:hAnsi="Times New Roman"/>
                <w:b/>
              </w:rPr>
              <w:t>Контактное лицо</w:t>
            </w:r>
          </w:p>
        </w:tc>
      </w:tr>
      <w:tr w:rsidR="00BB2EDA" w:rsidTr="003E07B6">
        <w:trPr>
          <w:trHeight w:val="340"/>
        </w:trPr>
        <w:tc>
          <w:tcPr>
            <w:tcW w:w="1464" w:type="pct"/>
            <w:vAlign w:val="center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668" w:type="pct"/>
            <w:vAlign w:val="center"/>
          </w:tcPr>
          <w:p w:rsidR="00BB2EDA" w:rsidRPr="00566F81" w:rsidRDefault="00BB2EDA" w:rsidP="00566F81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(383) </w:t>
            </w:r>
            <w:r w:rsidRPr="00BB2EDA">
              <w:rPr>
                <w:rFonts w:ascii="Times New Roman" w:hAnsi="Times New Roman"/>
              </w:rPr>
              <w:t>342 – 81 – 68</w:t>
            </w:r>
          </w:p>
        </w:tc>
        <w:tc>
          <w:tcPr>
            <w:tcW w:w="1868" w:type="pct"/>
            <w:vAlign w:val="center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Новикова Татьяна Вячеславовна </w:t>
            </w:r>
          </w:p>
        </w:tc>
      </w:tr>
      <w:tr w:rsidR="00BB2EDA" w:rsidTr="003E07B6">
        <w:tc>
          <w:tcPr>
            <w:tcW w:w="1464" w:type="pct"/>
            <w:vAlign w:val="center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>Обучение профсоюзных кадров и актива</w:t>
            </w:r>
          </w:p>
        </w:tc>
        <w:tc>
          <w:tcPr>
            <w:tcW w:w="1668" w:type="pct"/>
            <w:vAlign w:val="center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(383) </w:t>
            </w:r>
            <w:r w:rsidRPr="00BB2EDA">
              <w:rPr>
                <w:rFonts w:ascii="Times New Roman" w:hAnsi="Times New Roman"/>
              </w:rPr>
              <w:t>342 – 63 - 94</w:t>
            </w:r>
          </w:p>
        </w:tc>
        <w:tc>
          <w:tcPr>
            <w:tcW w:w="1868" w:type="pct"/>
            <w:vAlign w:val="center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>Рябова Евгения Олеговна, зам</w:t>
            </w:r>
            <w:proofErr w:type="gramStart"/>
            <w:r w:rsidRPr="00BB2EDA">
              <w:rPr>
                <w:rFonts w:ascii="Times New Roman" w:hAnsi="Times New Roman"/>
              </w:rPr>
              <w:t>.д</w:t>
            </w:r>
            <w:proofErr w:type="gramEnd"/>
            <w:r w:rsidRPr="00BB2EDA">
              <w:rPr>
                <w:rFonts w:ascii="Times New Roman" w:hAnsi="Times New Roman"/>
              </w:rPr>
              <w:t>иректора по УМР</w:t>
            </w:r>
          </w:p>
        </w:tc>
      </w:tr>
      <w:tr w:rsidR="00BB2EDA" w:rsidTr="003E07B6">
        <w:tc>
          <w:tcPr>
            <w:tcW w:w="1464" w:type="pct"/>
          </w:tcPr>
          <w:p w:rsidR="00BB2EDA" w:rsidRPr="00BB2EDA" w:rsidRDefault="00BB2EDA" w:rsidP="00566F81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>Приёмная</w:t>
            </w:r>
          </w:p>
        </w:tc>
        <w:tc>
          <w:tcPr>
            <w:tcW w:w="1668" w:type="pct"/>
            <w:vAlign w:val="center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>факс</w:t>
            </w:r>
          </w:p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(383) </w:t>
            </w:r>
            <w:r w:rsidRPr="00BB2EDA">
              <w:rPr>
                <w:rFonts w:ascii="Times New Roman" w:hAnsi="Times New Roman"/>
              </w:rPr>
              <w:t>342 – 22 – 91</w:t>
            </w:r>
          </w:p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2EDA">
              <w:rPr>
                <w:rFonts w:ascii="Times New Roman" w:hAnsi="Times New Roman"/>
              </w:rPr>
              <w:t>эл</w:t>
            </w:r>
            <w:proofErr w:type="spellEnd"/>
            <w:r w:rsidRPr="00BB2EDA">
              <w:rPr>
                <w:rFonts w:ascii="Times New Roman" w:hAnsi="Times New Roman"/>
              </w:rPr>
              <w:t>. почта</w:t>
            </w:r>
          </w:p>
          <w:p w:rsidR="00BB2EDA" w:rsidRPr="00BB2EDA" w:rsidRDefault="00E57220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hyperlink r:id="rId10" w:history="1">
              <w:r w:rsidR="00BB2EDA" w:rsidRPr="00BB2EDA">
                <w:rPr>
                  <w:rStyle w:val="aa"/>
                  <w:rFonts w:ascii="Times New Roman" w:hAnsi="Times New Roman"/>
                  <w:color w:val="0070C0"/>
                  <w:lang w:val="en-US"/>
                </w:rPr>
                <w:t>rucp</w:t>
              </w:r>
              <w:r w:rsidR="00BB2EDA" w:rsidRPr="00BB2EDA">
                <w:rPr>
                  <w:rStyle w:val="aa"/>
                  <w:rFonts w:ascii="Times New Roman" w:hAnsi="Times New Roman"/>
                  <w:color w:val="0070C0"/>
                </w:rPr>
                <w:t>@</w:t>
              </w:r>
              <w:r w:rsidR="00BB2EDA" w:rsidRPr="00BB2EDA">
                <w:rPr>
                  <w:rStyle w:val="aa"/>
                  <w:rFonts w:ascii="Times New Roman" w:hAnsi="Times New Roman"/>
                  <w:color w:val="0070C0"/>
                  <w:lang w:val="en-US"/>
                </w:rPr>
                <w:t>mail</w:t>
              </w:r>
              <w:r w:rsidR="00BB2EDA" w:rsidRPr="00BB2EDA">
                <w:rPr>
                  <w:rStyle w:val="aa"/>
                  <w:rFonts w:ascii="Times New Roman" w:hAnsi="Times New Roman"/>
                  <w:color w:val="0070C0"/>
                </w:rPr>
                <w:t>.</w:t>
              </w:r>
              <w:r w:rsidR="00BB2EDA" w:rsidRPr="00BB2EDA">
                <w:rPr>
                  <w:rStyle w:val="aa"/>
                  <w:rFonts w:ascii="Times New Roman" w:hAnsi="Times New Roman"/>
                  <w:color w:val="0070C0"/>
                  <w:lang w:val="en-US"/>
                </w:rPr>
                <w:t>ru</w:t>
              </w:r>
            </w:hyperlink>
            <w:r w:rsidR="00BB2EDA" w:rsidRPr="00BB2EDA">
              <w:rPr>
                <w:rFonts w:ascii="Times New Roman" w:hAnsi="Times New Roman"/>
                <w:color w:val="0070C0"/>
              </w:rPr>
              <w:t xml:space="preserve"> </w:t>
            </w:r>
          </w:p>
          <w:p w:rsidR="00BB2EDA" w:rsidRPr="003E07B6" w:rsidRDefault="00BB2EDA" w:rsidP="003E07B6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BB2EDA">
              <w:rPr>
                <w:rFonts w:ascii="Times New Roman" w:hAnsi="Times New Roman"/>
              </w:rPr>
              <w:t>сайт:</w:t>
            </w:r>
            <w:r w:rsidR="003E07B6">
              <w:rPr>
                <w:rFonts w:ascii="Times New Roman" w:hAnsi="Times New Roman"/>
                <w:lang w:val="en-US"/>
              </w:rPr>
              <w:t xml:space="preserve"> </w:t>
            </w:r>
            <w:hyperlink r:id="rId11" w:history="1">
              <w:r w:rsidR="003E07B6" w:rsidRPr="003E07B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E07B6" w:rsidRPr="003E07B6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E07B6" w:rsidRPr="003E07B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rucp</w:t>
              </w:r>
              <w:proofErr w:type="spellEnd"/>
              <w:r w:rsidR="003E07B6" w:rsidRPr="003E07B6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E07B6" w:rsidRPr="003E07B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3E07B6" w:rsidRPr="003E07B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868" w:type="pct"/>
          </w:tcPr>
          <w:p w:rsidR="00BB2EDA" w:rsidRPr="00BB2EDA" w:rsidRDefault="00BB2EDA" w:rsidP="00566F81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Ященко Татьяна Михайловна, </w:t>
            </w:r>
            <w:r w:rsidR="00566F81">
              <w:rPr>
                <w:rFonts w:ascii="Times New Roman" w:hAnsi="Times New Roman"/>
              </w:rPr>
              <w:t>специалист по кадровому делопроизводству</w:t>
            </w:r>
          </w:p>
        </w:tc>
      </w:tr>
    </w:tbl>
    <w:p w:rsidR="00D44334" w:rsidRDefault="00D44334" w:rsidP="0071660E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44334" w:rsidSect="00304D4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E97"/>
    <w:multiLevelType w:val="multilevel"/>
    <w:tmpl w:val="4F1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8287F"/>
    <w:multiLevelType w:val="hybridMultilevel"/>
    <w:tmpl w:val="8D4AB8DC"/>
    <w:lvl w:ilvl="0" w:tplc="0DCEF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0CBA"/>
    <w:multiLevelType w:val="hybridMultilevel"/>
    <w:tmpl w:val="C1C8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6605"/>
    <w:multiLevelType w:val="hybridMultilevel"/>
    <w:tmpl w:val="B988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87946"/>
    <w:multiLevelType w:val="hybridMultilevel"/>
    <w:tmpl w:val="750E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2035"/>
    <w:multiLevelType w:val="hybridMultilevel"/>
    <w:tmpl w:val="B99A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E7A05"/>
    <w:multiLevelType w:val="hybridMultilevel"/>
    <w:tmpl w:val="DD349CC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59B59A3"/>
    <w:multiLevelType w:val="hybridMultilevel"/>
    <w:tmpl w:val="068A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4598D"/>
    <w:multiLevelType w:val="hybridMultilevel"/>
    <w:tmpl w:val="FCF85CEE"/>
    <w:lvl w:ilvl="0" w:tplc="ACD274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17DD9"/>
    <w:multiLevelType w:val="hybridMultilevel"/>
    <w:tmpl w:val="BB321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875D3"/>
    <w:multiLevelType w:val="hybridMultilevel"/>
    <w:tmpl w:val="DDC69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062A1"/>
    <w:multiLevelType w:val="hybridMultilevel"/>
    <w:tmpl w:val="EDA8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95B85"/>
    <w:multiLevelType w:val="multilevel"/>
    <w:tmpl w:val="97B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C3E"/>
    <w:rsid w:val="000042D0"/>
    <w:rsid w:val="00010DAD"/>
    <w:rsid w:val="000424C7"/>
    <w:rsid w:val="00047636"/>
    <w:rsid w:val="00066AD7"/>
    <w:rsid w:val="000730A1"/>
    <w:rsid w:val="00074541"/>
    <w:rsid w:val="000A70B8"/>
    <w:rsid w:val="000B3E51"/>
    <w:rsid w:val="000C08E3"/>
    <w:rsid w:val="000F5AEB"/>
    <w:rsid w:val="001270C1"/>
    <w:rsid w:val="0013344E"/>
    <w:rsid w:val="00154FAF"/>
    <w:rsid w:val="00171537"/>
    <w:rsid w:val="001A34E1"/>
    <w:rsid w:val="001A61CC"/>
    <w:rsid w:val="001A6C27"/>
    <w:rsid w:val="001B2D54"/>
    <w:rsid w:val="001E63AE"/>
    <w:rsid w:val="001E7BB8"/>
    <w:rsid w:val="002607A6"/>
    <w:rsid w:val="00271315"/>
    <w:rsid w:val="002A6065"/>
    <w:rsid w:val="002B40EC"/>
    <w:rsid w:val="002C548A"/>
    <w:rsid w:val="002C772E"/>
    <w:rsid w:val="002D01D4"/>
    <w:rsid w:val="002E30FD"/>
    <w:rsid w:val="002E3CF5"/>
    <w:rsid w:val="002F36D5"/>
    <w:rsid w:val="00304D4F"/>
    <w:rsid w:val="00307FE7"/>
    <w:rsid w:val="00311F56"/>
    <w:rsid w:val="0033322C"/>
    <w:rsid w:val="00337771"/>
    <w:rsid w:val="0034077B"/>
    <w:rsid w:val="00351652"/>
    <w:rsid w:val="003704B4"/>
    <w:rsid w:val="003A1D15"/>
    <w:rsid w:val="003B5AA5"/>
    <w:rsid w:val="003C329F"/>
    <w:rsid w:val="003E07B6"/>
    <w:rsid w:val="00403460"/>
    <w:rsid w:val="00411E01"/>
    <w:rsid w:val="00434DE1"/>
    <w:rsid w:val="004676B6"/>
    <w:rsid w:val="00494220"/>
    <w:rsid w:val="0049497A"/>
    <w:rsid w:val="004B0405"/>
    <w:rsid w:val="004C7F2C"/>
    <w:rsid w:val="004E7ECE"/>
    <w:rsid w:val="00501932"/>
    <w:rsid w:val="005149F7"/>
    <w:rsid w:val="005463B9"/>
    <w:rsid w:val="005539B4"/>
    <w:rsid w:val="00556C75"/>
    <w:rsid w:val="005619E0"/>
    <w:rsid w:val="00566F81"/>
    <w:rsid w:val="00576528"/>
    <w:rsid w:val="00580024"/>
    <w:rsid w:val="005A40A3"/>
    <w:rsid w:val="005A4C08"/>
    <w:rsid w:val="005A69BF"/>
    <w:rsid w:val="005F06B9"/>
    <w:rsid w:val="00631C3E"/>
    <w:rsid w:val="00636729"/>
    <w:rsid w:val="00650C9D"/>
    <w:rsid w:val="006654F6"/>
    <w:rsid w:val="00667720"/>
    <w:rsid w:val="00677624"/>
    <w:rsid w:val="00693BEF"/>
    <w:rsid w:val="006B4CE0"/>
    <w:rsid w:val="007137A7"/>
    <w:rsid w:val="0071660E"/>
    <w:rsid w:val="00733321"/>
    <w:rsid w:val="00741CD8"/>
    <w:rsid w:val="007509FC"/>
    <w:rsid w:val="00756AF7"/>
    <w:rsid w:val="00785176"/>
    <w:rsid w:val="007D07A7"/>
    <w:rsid w:val="00822400"/>
    <w:rsid w:val="008262B0"/>
    <w:rsid w:val="00863973"/>
    <w:rsid w:val="00866F9D"/>
    <w:rsid w:val="008804C6"/>
    <w:rsid w:val="008C7119"/>
    <w:rsid w:val="008D4258"/>
    <w:rsid w:val="008E324B"/>
    <w:rsid w:val="008F4C20"/>
    <w:rsid w:val="0090272D"/>
    <w:rsid w:val="00931DF8"/>
    <w:rsid w:val="0093592D"/>
    <w:rsid w:val="00972961"/>
    <w:rsid w:val="00972F52"/>
    <w:rsid w:val="009C7986"/>
    <w:rsid w:val="009E5D8C"/>
    <w:rsid w:val="00A1721E"/>
    <w:rsid w:val="00A20C6D"/>
    <w:rsid w:val="00A259FF"/>
    <w:rsid w:val="00A309FF"/>
    <w:rsid w:val="00A31463"/>
    <w:rsid w:val="00A37AA7"/>
    <w:rsid w:val="00A9154F"/>
    <w:rsid w:val="00AE6520"/>
    <w:rsid w:val="00AF3F76"/>
    <w:rsid w:val="00B05BF3"/>
    <w:rsid w:val="00B6086C"/>
    <w:rsid w:val="00B6148A"/>
    <w:rsid w:val="00B924EE"/>
    <w:rsid w:val="00BB2EDA"/>
    <w:rsid w:val="00BB48B0"/>
    <w:rsid w:val="00BE0FF4"/>
    <w:rsid w:val="00C076AC"/>
    <w:rsid w:val="00C31A09"/>
    <w:rsid w:val="00C7000E"/>
    <w:rsid w:val="00C745A9"/>
    <w:rsid w:val="00C97C72"/>
    <w:rsid w:val="00CB7231"/>
    <w:rsid w:val="00CB7476"/>
    <w:rsid w:val="00CC097C"/>
    <w:rsid w:val="00CD23DF"/>
    <w:rsid w:val="00CF3D2E"/>
    <w:rsid w:val="00CF7458"/>
    <w:rsid w:val="00D44334"/>
    <w:rsid w:val="00D51AB4"/>
    <w:rsid w:val="00D54388"/>
    <w:rsid w:val="00D771E1"/>
    <w:rsid w:val="00DB2844"/>
    <w:rsid w:val="00DB60F4"/>
    <w:rsid w:val="00DC3B0C"/>
    <w:rsid w:val="00DD129E"/>
    <w:rsid w:val="00DE04FC"/>
    <w:rsid w:val="00E00A4D"/>
    <w:rsid w:val="00E52388"/>
    <w:rsid w:val="00E57220"/>
    <w:rsid w:val="00E61DB8"/>
    <w:rsid w:val="00EA2366"/>
    <w:rsid w:val="00EA7ECD"/>
    <w:rsid w:val="00EB7B5C"/>
    <w:rsid w:val="00EE597F"/>
    <w:rsid w:val="00EF37CF"/>
    <w:rsid w:val="00EF399F"/>
    <w:rsid w:val="00F80B56"/>
    <w:rsid w:val="00F93467"/>
    <w:rsid w:val="00FC3EA2"/>
    <w:rsid w:val="00FC519D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1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31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31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C3E"/>
  </w:style>
  <w:style w:type="paragraph" w:styleId="a4">
    <w:name w:val="No Spacing"/>
    <w:link w:val="a5"/>
    <w:uiPriority w:val="1"/>
    <w:qFormat/>
    <w:rsid w:val="00631C3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31C3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3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C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45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C3EA2"/>
    <w:pPr>
      <w:ind w:left="720"/>
      <w:contextualSpacing/>
    </w:pPr>
    <w:rPr>
      <w:rFonts w:ascii="Times New Roman" w:hAnsi="Times New Roman"/>
      <w:sz w:val="28"/>
    </w:rPr>
  </w:style>
  <w:style w:type="character" w:customStyle="1" w:styleId="cut2visible">
    <w:name w:val="cut2__visible"/>
    <w:basedOn w:val="a0"/>
    <w:rsid w:val="005149F7"/>
  </w:style>
  <w:style w:type="character" w:customStyle="1" w:styleId="cut2invisible">
    <w:name w:val="cut2__invisible"/>
    <w:basedOn w:val="a0"/>
    <w:rsid w:val="005149F7"/>
  </w:style>
  <w:style w:type="character" w:customStyle="1" w:styleId="grame">
    <w:name w:val="grame"/>
    <w:basedOn w:val="a0"/>
    <w:rsid w:val="008F4C20"/>
  </w:style>
  <w:style w:type="character" w:styleId="aa">
    <w:name w:val="Hyperlink"/>
    <w:basedOn w:val="a0"/>
    <w:uiPriority w:val="99"/>
    <w:unhideWhenUsed/>
    <w:rsid w:val="00BB2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p@mail.ru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cp.s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ucp@mail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ucp-novo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г.Новосибирск ул.Зорге,14</CompanyAddress>
  <CompanyPhone>телефон: 8(383) 342-63-94</CompanyPhone>
  <CompanyFax>факс: 8 (383) 342-22-91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B9C1A-5BDD-4B33-BFFA-137F00F8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ОБУЧЕНИЯ</vt:lpstr>
    </vt:vector>
  </TitlesOfParts>
  <Company>«Учебный центр профсоюзов»</Company>
  <LinksUpToDate>false</LinksUpToDate>
  <CharactersWithSpaces>12765</CharactersWithSpaces>
  <SharedDoc>false</SharedDoc>
  <HLinks>
    <vt:vector size="24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http://www.rucp-novosib.ru/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mailto:rucp@mail.ru</vt:lpwstr>
      </vt:variant>
      <vt:variant>
        <vt:lpwstr/>
      </vt:variant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http://www.rucp-novosib.ru/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mailto:rucp@mail.ru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ОБУЧЕНИЯ</dc:title>
  <dc:creator>ПРОФСОЮЗНЫХ КАДРОВ И АКТИВА</dc:creator>
  <cp:lastModifiedBy>Евгения Олеговна</cp:lastModifiedBy>
  <cp:revision>4</cp:revision>
  <cp:lastPrinted>2018-02-26T06:28:00Z</cp:lastPrinted>
  <dcterms:created xsi:type="dcterms:W3CDTF">2018-04-17T04:07:00Z</dcterms:created>
  <dcterms:modified xsi:type="dcterms:W3CDTF">2018-04-23T09:17:00Z</dcterms:modified>
</cp:coreProperties>
</file>